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41CB" w14:textId="48337EF0" w:rsidR="00B9400F" w:rsidRDefault="009F2C56" w:rsidP="009F2C56">
      <w:pPr>
        <w:pStyle w:val="Title"/>
      </w:pPr>
      <w:r>
        <w:t>LBBUI Finance Committee AGM Report 2023</w:t>
      </w:r>
    </w:p>
    <w:p w14:paraId="6FD7B696" w14:textId="6AA6D37D" w:rsidR="009F2C56" w:rsidRDefault="009F2C56" w:rsidP="009F2C56">
      <w:pPr>
        <w:pStyle w:val="Heading1"/>
      </w:pPr>
      <w:r>
        <w:t>Key Points</w:t>
      </w:r>
    </w:p>
    <w:p w14:paraId="7A0E4DCE" w14:textId="3556BD69" w:rsidR="009F2C56" w:rsidRDefault="009F2C56" w:rsidP="009F2C56">
      <w:r>
        <w:t xml:space="preserve">The audited financial accounts for 2022 are published. The Branch has gone through a very difficult three-year period due to the pandemic, however, </w:t>
      </w:r>
      <w:r w:rsidR="00670223">
        <w:t xml:space="preserve">due to </w:t>
      </w:r>
      <w:r>
        <w:t xml:space="preserve">extremely prudent financial management by the Executive Committee over the last three years, the Branch is in a stable financial position. </w:t>
      </w:r>
    </w:p>
    <w:p w14:paraId="07AFB408" w14:textId="5A0C6A5D" w:rsidR="009F2C56" w:rsidRDefault="009F2C56" w:rsidP="009F2C56">
      <w:r>
        <w:t xml:space="preserve">Financial policies are in place and have been reviewed this year. A Finance committee is also in place with responsibility for the financial management of the Branch, all </w:t>
      </w:r>
      <w:r w:rsidR="00FA5101">
        <w:t xml:space="preserve">decisions </w:t>
      </w:r>
      <w:r>
        <w:t>subject to final approval by the Executive Committee. Several new processes and financial controls have been put in place, which has led to much improved financial governance. There is still further work to be done but we are confident that we are on the right track.</w:t>
      </w:r>
    </w:p>
    <w:p w14:paraId="6349E0BE" w14:textId="79AF07D6" w:rsidR="009F2C56" w:rsidRDefault="009F2C56" w:rsidP="009F2C56">
      <w:r>
        <w:t xml:space="preserve">A surplus of €118,674 exists on the </w:t>
      </w:r>
      <w:proofErr w:type="gramStart"/>
      <w:r>
        <w:t>31</w:t>
      </w:r>
      <w:r w:rsidRPr="009F2C56">
        <w:rPr>
          <w:vertAlign w:val="superscript"/>
        </w:rPr>
        <w:t>st</w:t>
      </w:r>
      <w:proofErr w:type="gramEnd"/>
      <w:r>
        <w:t xml:space="preserve"> December 2022. The Branch still has a debt of €</w:t>
      </w:r>
      <w:r w:rsidR="00283185">
        <w:t>65,384</w:t>
      </w:r>
      <w:r>
        <w:t xml:space="preserve"> to service. </w:t>
      </w:r>
      <w:r w:rsidR="00283185">
        <w:t>T</w:t>
      </w:r>
      <w:r>
        <w:t xml:space="preserve">here are several maintenance projects in both Terenure and Baldoyle Badminton Centres that will require funding from this surplus. As the objective of Leinster Badminton is to promote and develop badminton across the province of badminton, </w:t>
      </w:r>
      <w:r w:rsidR="00685506">
        <w:t xml:space="preserve">part of </w:t>
      </w:r>
      <w:r>
        <w:t>the surplus also needs to be invested back into the Counties, not only the two centres in Dublin.</w:t>
      </w:r>
    </w:p>
    <w:p w14:paraId="262C63F8" w14:textId="2642B592" w:rsidR="0053467E" w:rsidRDefault="0053467E" w:rsidP="00670223">
      <w:pPr>
        <w:pStyle w:val="Heading1"/>
      </w:pPr>
      <w:r>
        <w:t>Main Income Sources</w:t>
      </w:r>
    </w:p>
    <w:p w14:paraId="7318BC07" w14:textId="613A1E13" w:rsidR="0053467E" w:rsidRDefault="0053467E" w:rsidP="0053467E">
      <w:r>
        <w:t>As the published accounts show, the income of the Branch has increased in 2022.</w:t>
      </w:r>
    </w:p>
    <w:p w14:paraId="65865D64" w14:textId="4153F45B" w:rsidR="0053467E" w:rsidRDefault="0053467E" w:rsidP="0053467E">
      <w:pPr>
        <w:pStyle w:val="ListParagraph"/>
        <w:numPr>
          <w:ilvl w:val="0"/>
          <w:numId w:val="2"/>
        </w:numPr>
      </w:pPr>
      <w:r>
        <w:t>Affiliation income has increased by ~65%</w:t>
      </w:r>
    </w:p>
    <w:p w14:paraId="15569B6D" w14:textId="1E39C83E" w:rsidR="0053467E" w:rsidRDefault="0053467E" w:rsidP="0053467E">
      <w:pPr>
        <w:pStyle w:val="ListParagraph"/>
        <w:numPr>
          <w:ilvl w:val="0"/>
          <w:numId w:val="2"/>
        </w:numPr>
      </w:pPr>
      <w:r>
        <w:t>Hall income has more than double</w:t>
      </w:r>
      <w:r w:rsidR="00283185">
        <w:t>d</w:t>
      </w:r>
      <w:r>
        <w:t xml:space="preserve"> in 2022 vs 2021</w:t>
      </w:r>
      <w:r w:rsidR="005D38FC">
        <w:t>, however, all costs have also increased. A price increase for court rental is currently under review as there has been no increase in court rental</w:t>
      </w:r>
      <w:r w:rsidR="001A36CF">
        <w:t xml:space="preserve"> price</w:t>
      </w:r>
      <w:r w:rsidR="005D38FC">
        <w:t xml:space="preserve"> since 2017.</w:t>
      </w:r>
    </w:p>
    <w:p w14:paraId="12984C31" w14:textId="10557B7E" w:rsidR="0053467E" w:rsidRDefault="005D38FC" w:rsidP="0053467E">
      <w:pPr>
        <w:pStyle w:val="ListParagraph"/>
        <w:numPr>
          <w:ilvl w:val="0"/>
          <w:numId w:val="2"/>
        </w:numPr>
      </w:pPr>
      <w:r>
        <w:t>Mast income has decreased</w:t>
      </w:r>
      <w:r w:rsidR="00283185">
        <w:t xml:space="preserve"> due to consolidation in the market.</w:t>
      </w:r>
    </w:p>
    <w:p w14:paraId="4F33AF83" w14:textId="1470436F" w:rsidR="005D38FC" w:rsidRPr="0053467E" w:rsidRDefault="00283185" w:rsidP="0053467E">
      <w:pPr>
        <w:pStyle w:val="ListParagraph"/>
        <w:numPr>
          <w:ilvl w:val="0"/>
          <w:numId w:val="2"/>
        </w:numPr>
      </w:pPr>
      <w:r>
        <w:t>There is a healthy rental stream in Baldoyle that is being re-invested</w:t>
      </w:r>
      <w:r w:rsidR="001349DF">
        <w:t xml:space="preserve"> back</w:t>
      </w:r>
      <w:r>
        <w:t xml:space="preserve"> in</w:t>
      </w:r>
      <w:r w:rsidR="001349DF">
        <w:t>to</w:t>
      </w:r>
      <w:r>
        <w:t xml:space="preserve"> Baldoyle Badminton Centre.</w:t>
      </w:r>
    </w:p>
    <w:p w14:paraId="6CEDE120" w14:textId="44024561" w:rsidR="00670223" w:rsidRDefault="00670223" w:rsidP="00670223">
      <w:pPr>
        <w:pStyle w:val="Heading1"/>
      </w:pPr>
      <w:r>
        <w:t>Terenure and Baldoyle Badminton Centre Maintenance Costs</w:t>
      </w:r>
    </w:p>
    <w:p w14:paraId="75CF25C8" w14:textId="77777777" w:rsidR="009617A1" w:rsidRDefault="00670223" w:rsidP="009F2C56">
      <w:r>
        <w:t xml:space="preserve">Leinster Branch is extremely fortunate to have two </w:t>
      </w:r>
      <w:r w:rsidR="00687AEC">
        <w:t>valuable assets – Baldoyle B</w:t>
      </w:r>
      <w:r>
        <w:t xml:space="preserve">adminton </w:t>
      </w:r>
      <w:r w:rsidR="00687AEC">
        <w:t>C</w:t>
      </w:r>
      <w:r>
        <w:t>entre</w:t>
      </w:r>
      <w:r w:rsidR="00687AEC">
        <w:t xml:space="preserve"> and Terenure Badminton Centre</w:t>
      </w:r>
      <w:r>
        <w:t xml:space="preserve">. These are used by the various sub-committees of the Branch </w:t>
      </w:r>
      <w:proofErr w:type="gramStart"/>
      <w:r>
        <w:t>e.g.</w:t>
      </w:r>
      <w:proofErr w:type="gramEnd"/>
      <w:r>
        <w:t xml:space="preserve"> DDLC, BPL, CAC, YACs to host their different competitions. In addition, the centres are used for Leinster development purposes </w:t>
      </w:r>
      <w:proofErr w:type="gramStart"/>
      <w:r>
        <w:t>e.g.</w:t>
      </w:r>
      <w:proofErr w:type="gramEnd"/>
      <w:r>
        <w:t xml:space="preserve"> juvenile and adult Leinster squads. Additionally, juvenile and senior tenant </w:t>
      </w:r>
      <w:proofErr w:type="gramStart"/>
      <w:r>
        <w:t>clubs</w:t>
      </w:r>
      <w:proofErr w:type="gramEnd"/>
      <w:r>
        <w:t xml:space="preserve"> avail of the facilities in both centres as well as schools, coaching groups and members of the public</w:t>
      </w:r>
      <w:r w:rsidR="00687AEC">
        <w:t>.</w:t>
      </w:r>
      <w:r w:rsidR="000C7C4F">
        <w:t xml:space="preserve"> </w:t>
      </w:r>
    </w:p>
    <w:p w14:paraId="18D16B43" w14:textId="2B945D61" w:rsidR="000C7C4F" w:rsidRDefault="000C7C4F" w:rsidP="009F2C56">
      <w:r>
        <w:t>The objective of the Executive is that both centres are self-financing</w:t>
      </w:r>
      <w:r w:rsidR="007F111B">
        <w:t>, and ideally should both be making a net contribution to the Branch which will lead to greater investment in the development and promotion of badminton across Leinster.</w:t>
      </w:r>
    </w:p>
    <w:p w14:paraId="51202F55" w14:textId="420FD1C0" w:rsidR="000C7C4F" w:rsidRDefault="000C7C4F" w:rsidP="009F2C56">
      <w:r>
        <w:t xml:space="preserve">Due to the age of both buildings, the maintenance costs </w:t>
      </w:r>
      <w:r w:rsidR="00AF0A2D">
        <w:t xml:space="preserve">of both centres </w:t>
      </w:r>
      <w:r>
        <w:t>will continue to rise unfortunately.</w:t>
      </w:r>
      <w:r w:rsidR="00AF0A2D">
        <w:t xml:space="preserve"> In 2022 the </w:t>
      </w:r>
      <w:r w:rsidR="004612B7">
        <w:t>key maintenance projects in both centres were:</w:t>
      </w:r>
    </w:p>
    <w:p w14:paraId="40DF46A7" w14:textId="77777777" w:rsidR="004612B7" w:rsidRPr="0045058D" w:rsidRDefault="004612B7" w:rsidP="004612B7">
      <w:pPr>
        <w:rPr>
          <w:u w:val="single"/>
        </w:rPr>
      </w:pPr>
      <w:r w:rsidRPr="0045058D">
        <w:rPr>
          <w:u w:val="single"/>
        </w:rPr>
        <w:t>Baldoyle Badminton Centre</w:t>
      </w:r>
    </w:p>
    <w:p w14:paraId="44AD6791" w14:textId="11AEF400" w:rsidR="004612B7" w:rsidRDefault="004612B7" w:rsidP="004612B7">
      <w:pPr>
        <w:pStyle w:val="ListParagraph"/>
        <w:numPr>
          <w:ilvl w:val="0"/>
          <w:numId w:val="1"/>
        </w:numPr>
      </w:pPr>
      <w:r>
        <w:lastRenderedPageBreak/>
        <w:t>Gable end wall repair</w:t>
      </w:r>
      <w:r>
        <w:t xml:space="preserve"> </w:t>
      </w:r>
      <w:r w:rsidR="009E09E2">
        <w:t>~</w:t>
      </w:r>
      <w:r>
        <w:t>€33k net of insurance claim</w:t>
      </w:r>
    </w:p>
    <w:p w14:paraId="76750DC6" w14:textId="58460808" w:rsidR="004612B7" w:rsidRDefault="004612B7" w:rsidP="004612B7">
      <w:pPr>
        <w:pStyle w:val="ListParagraph"/>
        <w:numPr>
          <w:ilvl w:val="0"/>
          <w:numId w:val="1"/>
        </w:numPr>
      </w:pPr>
      <w:r>
        <w:t>Emergency light</w:t>
      </w:r>
      <w:r>
        <w:t>s repairs</w:t>
      </w:r>
      <w:r>
        <w:t xml:space="preserve"> </w:t>
      </w:r>
      <w:r w:rsidR="009E09E2">
        <w:t>~</w:t>
      </w:r>
      <w:r>
        <w:t>€8</w:t>
      </w:r>
      <w:r>
        <w:t>k</w:t>
      </w:r>
    </w:p>
    <w:p w14:paraId="34009F02" w14:textId="1A300514" w:rsidR="004612B7" w:rsidRPr="0045058D" w:rsidRDefault="004612B7" w:rsidP="004612B7">
      <w:pPr>
        <w:rPr>
          <w:u w:val="single"/>
        </w:rPr>
      </w:pPr>
      <w:r w:rsidRPr="0045058D">
        <w:rPr>
          <w:u w:val="single"/>
        </w:rPr>
        <w:t>Terenure Badminton Centre</w:t>
      </w:r>
    </w:p>
    <w:p w14:paraId="099035AD" w14:textId="7FD35659" w:rsidR="004612B7" w:rsidRDefault="004612B7" w:rsidP="004612B7">
      <w:pPr>
        <w:pStyle w:val="ListParagraph"/>
        <w:numPr>
          <w:ilvl w:val="0"/>
          <w:numId w:val="1"/>
        </w:numPr>
      </w:pPr>
      <w:r>
        <w:t>Trees</w:t>
      </w:r>
      <w:r>
        <w:t xml:space="preserve"> pruning</w:t>
      </w:r>
      <w:r>
        <w:t xml:space="preserve"> </w:t>
      </w:r>
      <w:r w:rsidR="009E09E2">
        <w:t>~</w:t>
      </w:r>
      <w:r>
        <w:t>€</w:t>
      </w:r>
      <w:proofErr w:type="gramStart"/>
      <w:r>
        <w:t>11</w:t>
      </w:r>
      <w:r>
        <w:t>k</w:t>
      </w:r>
      <w:proofErr w:type="gramEnd"/>
    </w:p>
    <w:p w14:paraId="2AEFBA27" w14:textId="4F874857" w:rsidR="004612B7" w:rsidRDefault="004612B7" w:rsidP="004612B7">
      <w:pPr>
        <w:pStyle w:val="ListParagraph"/>
        <w:numPr>
          <w:ilvl w:val="0"/>
          <w:numId w:val="1"/>
        </w:numPr>
      </w:pPr>
      <w:r>
        <w:t>Painting</w:t>
      </w:r>
      <w:r w:rsidR="0045058D">
        <w:t xml:space="preserve"> of the interior and exterior of the centre</w:t>
      </w:r>
      <w:r>
        <w:t xml:space="preserve"> </w:t>
      </w:r>
      <w:r w:rsidR="009E09E2">
        <w:t>~</w:t>
      </w:r>
      <w:r>
        <w:t>€35</w:t>
      </w:r>
      <w:r>
        <w:t>k</w:t>
      </w:r>
      <w:r>
        <w:t xml:space="preserve"> </w:t>
      </w:r>
    </w:p>
    <w:p w14:paraId="039E6476" w14:textId="6A3F1960" w:rsidR="004612B7" w:rsidRDefault="004612B7" w:rsidP="004612B7">
      <w:pPr>
        <w:pStyle w:val="ListParagraph"/>
        <w:numPr>
          <w:ilvl w:val="0"/>
          <w:numId w:val="1"/>
        </w:numPr>
      </w:pPr>
      <w:r>
        <w:t xml:space="preserve">Lights </w:t>
      </w:r>
      <w:r w:rsidR="009E09E2">
        <w:t>~</w:t>
      </w:r>
      <w:r>
        <w:t>€13</w:t>
      </w:r>
      <w:r>
        <w:t>k</w:t>
      </w:r>
    </w:p>
    <w:p w14:paraId="74C4CE9B" w14:textId="3B95B4E7" w:rsidR="004612B7" w:rsidRDefault="004612B7" w:rsidP="004612B7">
      <w:r>
        <w:t>In 2023 the following projects are either completed, in process, or planned for:</w:t>
      </w:r>
    </w:p>
    <w:p w14:paraId="76FE7807" w14:textId="77777777" w:rsidR="004612B7" w:rsidRPr="00F93461" w:rsidRDefault="004612B7" w:rsidP="004612B7">
      <w:pPr>
        <w:rPr>
          <w:u w:val="single"/>
        </w:rPr>
      </w:pPr>
      <w:r w:rsidRPr="00F93461">
        <w:rPr>
          <w:u w:val="single"/>
        </w:rPr>
        <w:t>Baldoyle Badminton Centre</w:t>
      </w:r>
    </w:p>
    <w:p w14:paraId="57E356FB" w14:textId="240EA2C0" w:rsidR="004612B7" w:rsidRDefault="004612B7" w:rsidP="004612B7">
      <w:pPr>
        <w:pStyle w:val="ListParagraph"/>
        <w:numPr>
          <w:ilvl w:val="0"/>
          <w:numId w:val="1"/>
        </w:numPr>
      </w:pPr>
      <w:r>
        <w:t>Changing Room upgrade</w:t>
      </w:r>
    </w:p>
    <w:p w14:paraId="48DF359B" w14:textId="2A2D094F" w:rsidR="00E95A12" w:rsidRDefault="00E95A12" w:rsidP="004612B7">
      <w:pPr>
        <w:pStyle w:val="ListParagraph"/>
        <w:numPr>
          <w:ilvl w:val="0"/>
          <w:numId w:val="1"/>
        </w:numPr>
      </w:pPr>
      <w:r>
        <w:t>Plumbing system</w:t>
      </w:r>
    </w:p>
    <w:p w14:paraId="20ABB646" w14:textId="44430514" w:rsidR="004612B7" w:rsidRDefault="004612B7" w:rsidP="004612B7">
      <w:pPr>
        <w:pStyle w:val="ListParagraph"/>
        <w:numPr>
          <w:ilvl w:val="0"/>
          <w:numId w:val="1"/>
        </w:numPr>
      </w:pPr>
      <w:r>
        <w:t>Further lighting upgrade</w:t>
      </w:r>
    </w:p>
    <w:p w14:paraId="478CB4CC" w14:textId="77777777" w:rsidR="004612B7" w:rsidRPr="00F93461" w:rsidRDefault="004612B7" w:rsidP="004612B7">
      <w:pPr>
        <w:rPr>
          <w:u w:val="single"/>
        </w:rPr>
      </w:pPr>
      <w:r w:rsidRPr="00F93461">
        <w:rPr>
          <w:u w:val="single"/>
        </w:rPr>
        <w:t>Terenure Badminton Centre</w:t>
      </w:r>
    </w:p>
    <w:p w14:paraId="5C4A16D8" w14:textId="248AF2DC" w:rsidR="00226689" w:rsidRDefault="004612B7" w:rsidP="004612B7">
      <w:pPr>
        <w:pStyle w:val="ListParagraph"/>
        <w:numPr>
          <w:ilvl w:val="0"/>
          <w:numId w:val="1"/>
        </w:numPr>
      </w:pPr>
      <w:r>
        <w:t>Installation of new fans</w:t>
      </w:r>
    </w:p>
    <w:p w14:paraId="1E36390B" w14:textId="69E8342B" w:rsidR="004612B7" w:rsidRDefault="00416B1B" w:rsidP="004612B7">
      <w:r>
        <w:t>Due to the age of the buildings, a contingency budget for unexpected repairs will also need to be in place.</w:t>
      </w:r>
      <w:r w:rsidR="00226689">
        <w:t xml:space="preserve"> Furthermore, </w:t>
      </w:r>
      <w:r w:rsidR="008341CF">
        <w:t xml:space="preserve">the Branch </w:t>
      </w:r>
      <w:r w:rsidR="00226689">
        <w:t xml:space="preserve">IT system </w:t>
      </w:r>
      <w:r w:rsidR="007E783B">
        <w:t xml:space="preserve">across both centres </w:t>
      </w:r>
      <w:r w:rsidR="00226689">
        <w:t>needs investment.</w:t>
      </w:r>
    </w:p>
    <w:p w14:paraId="43A24A1E" w14:textId="6A973E90" w:rsidR="0053467E" w:rsidRDefault="00014D7E" w:rsidP="00014D7E">
      <w:pPr>
        <w:pStyle w:val="Heading1"/>
      </w:pPr>
      <w:r>
        <w:t>Management Accounts for Leinster Branch</w:t>
      </w:r>
    </w:p>
    <w:p w14:paraId="380E3254" w14:textId="577EC2C8" w:rsidR="004612B7" w:rsidRDefault="00EB4D75" w:rsidP="004612B7">
      <w:r>
        <w:t>In addition to the published finance accounts, we are also keeping management accounts to enable the Executive to focus on the cost centres and revenue centres within our organisation. Each badminton centre has its own associated column, and the third column represents Branch activity. This is being used to guide all decisions made by the Executive Committee.</w:t>
      </w:r>
    </w:p>
    <w:p w14:paraId="21E2020A" w14:textId="77777777" w:rsidR="004612B7" w:rsidRDefault="004612B7" w:rsidP="009F2C56"/>
    <w:tbl>
      <w:tblPr>
        <w:tblW w:w="9200" w:type="dxa"/>
        <w:tblLook w:val="04A0" w:firstRow="1" w:lastRow="0" w:firstColumn="1" w:lastColumn="0" w:noHBand="0" w:noVBand="1"/>
      </w:tblPr>
      <w:tblGrid>
        <w:gridCol w:w="960"/>
        <w:gridCol w:w="960"/>
        <w:gridCol w:w="2320"/>
        <w:gridCol w:w="840"/>
        <w:gridCol w:w="1200"/>
        <w:gridCol w:w="1140"/>
        <w:gridCol w:w="1008"/>
        <w:gridCol w:w="855"/>
      </w:tblGrid>
      <w:tr w:rsidR="009060AA" w14:paraId="672F41CA" w14:textId="77777777" w:rsidTr="009060AA">
        <w:trPr>
          <w:trHeight w:val="300"/>
        </w:trPr>
        <w:tc>
          <w:tcPr>
            <w:tcW w:w="960" w:type="dxa"/>
            <w:noWrap/>
            <w:vAlign w:val="bottom"/>
            <w:hideMark/>
          </w:tcPr>
          <w:p w14:paraId="70F2CFAA"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2020</w:t>
            </w:r>
          </w:p>
        </w:tc>
        <w:tc>
          <w:tcPr>
            <w:tcW w:w="960" w:type="dxa"/>
            <w:noWrap/>
            <w:vAlign w:val="bottom"/>
            <w:hideMark/>
          </w:tcPr>
          <w:p w14:paraId="2E15AF0F"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2021</w:t>
            </w:r>
          </w:p>
        </w:tc>
        <w:tc>
          <w:tcPr>
            <w:tcW w:w="2320" w:type="dxa"/>
            <w:noWrap/>
            <w:vAlign w:val="bottom"/>
            <w:hideMark/>
          </w:tcPr>
          <w:p w14:paraId="10E9A77F"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LBBUI. 31/12/2022</w:t>
            </w:r>
          </w:p>
        </w:tc>
        <w:tc>
          <w:tcPr>
            <w:tcW w:w="840" w:type="dxa"/>
            <w:noWrap/>
            <w:vAlign w:val="bottom"/>
            <w:hideMark/>
          </w:tcPr>
          <w:p w14:paraId="6ECB6CD4"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0D1AFBFA"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Total</w:t>
            </w:r>
          </w:p>
        </w:tc>
        <w:tc>
          <w:tcPr>
            <w:tcW w:w="1140" w:type="dxa"/>
            <w:noWrap/>
            <w:vAlign w:val="bottom"/>
            <w:hideMark/>
          </w:tcPr>
          <w:p w14:paraId="5F415C24"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Terenure</w:t>
            </w:r>
          </w:p>
        </w:tc>
        <w:tc>
          <w:tcPr>
            <w:tcW w:w="940" w:type="dxa"/>
            <w:noWrap/>
            <w:vAlign w:val="bottom"/>
            <w:hideMark/>
          </w:tcPr>
          <w:p w14:paraId="6978C55D"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Baldoyle</w:t>
            </w:r>
          </w:p>
        </w:tc>
        <w:tc>
          <w:tcPr>
            <w:tcW w:w="840" w:type="dxa"/>
            <w:noWrap/>
            <w:vAlign w:val="bottom"/>
            <w:hideMark/>
          </w:tcPr>
          <w:p w14:paraId="59387D64"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Branch</w:t>
            </w:r>
          </w:p>
        </w:tc>
      </w:tr>
      <w:tr w:rsidR="009060AA" w14:paraId="2ED7A950" w14:textId="77777777" w:rsidTr="009060AA">
        <w:trPr>
          <w:trHeight w:val="300"/>
        </w:trPr>
        <w:tc>
          <w:tcPr>
            <w:tcW w:w="960" w:type="dxa"/>
            <w:noWrap/>
            <w:vAlign w:val="bottom"/>
            <w:hideMark/>
          </w:tcPr>
          <w:p w14:paraId="1AFBC1C5" w14:textId="77777777" w:rsidR="009060AA" w:rsidRDefault="009060AA">
            <w:pPr>
              <w:spacing w:after="0" w:line="240" w:lineRule="auto"/>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Audit</w:t>
            </w:r>
          </w:p>
        </w:tc>
        <w:tc>
          <w:tcPr>
            <w:tcW w:w="960" w:type="dxa"/>
            <w:noWrap/>
            <w:vAlign w:val="bottom"/>
            <w:hideMark/>
          </w:tcPr>
          <w:p w14:paraId="47455ECF" w14:textId="77777777" w:rsidR="009060AA" w:rsidRDefault="009060AA">
            <w:pPr>
              <w:spacing w:after="0" w:line="240" w:lineRule="auto"/>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Audit</w:t>
            </w:r>
          </w:p>
        </w:tc>
        <w:tc>
          <w:tcPr>
            <w:tcW w:w="2320" w:type="dxa"/>
            <w:noWrap/>
            <w:vAlign w:val="bottom"/>
            <w:hideMark/>
          </w:tcPr>
          <w:p w14:paraId="4B530689" w14:textId="77777777" w:rsidR="009060AA" w:rsidRDefault="009060AA">
            <w:pPr>
              <w:rPr>
                <w:rFonts w:ascii="Calibri" w:eastAsia="Times New Roman" w:hAnsi="Calibri" w:cs="Calibri"/>
                <w:color w:val="000000"/>
                <w:kern w:val="0"/>
                <w:lang w:eastAsia="en-IE"/>
                <w14:ligatures w14:val="none"/>
              </w:rPr>
            </w:pPr>
          </w:p>
        </w:tc>
        <w:tc>
          <w:tcPr>
            <w:tcW w:w="840" w:type="dxa"/>
            <w:noWrap/>
            <w:vAlign w:val="bottom"/>
            <w:hideMark/>
          </w:tcPr>
          <w:p w14:paraId="4B2E9FB8" w14:textId="77777777" w:rsidR="009060AA" w:rsidRDefault="009060AA">
            <w:pPr>
              <w:spacing w:after="0"/>
              <w:rPr>
                <w:kern w:val="0"/>
                <w:sz w:val="20"/>
                <w:szCs w:val="20"/>
                <w:lang w:eastAsia="en-IE"/>
                <w14:ligatures w14:val="none"/>
              </w:rPr>
            </w:pPr>
          </w:p>
        </w:tc>
        <w:tc>
          <w:tcPr>
            <w:tcW w:w="1200" w:type="dxa"/>
            <w:noWrap/>
            <w:vAlign w:val="bottom"/>
            <w:hideMark/>
          </w:tcPr>
          <w:p w14:paraId="56B2298A" w14:textId="77777777" w:rsidR="009060AA" w:rsidRDefault="009060AA">
            <w:pPr>
              <w:spacing w:after="0"/>
              <w:rPr>
                <w:kern w:val="0"/>
                <w:sz w:val="20"/>
                <w:szCs w:val="20"/>
                <w:lang w:eastAsia="en-IE"/>
                <w14:ligatures w14:val="none"/>
              </w:rPr>
            </w:pPr>
          </w:p>
        </w:tc>
        <w:tc>
          <w:tcPr>
            <w:tcW w:w="1140" w:type="dxa"/>
            <w:noWrap/>
            <w:vAlign w:val="bottom"/>
            <w:hideMark/>
          </w:tcPr>
          <w:p w14:paraId="0BF068DB" w14:textId="77777777" w:rsidR="009060AA" w:rsidRDefault="009060AA">
            <w:pPr>
              <w:spacing w:after="0"/>
              <w:rPr>
                <w:kern w:val="0"/>
                <w:sz w:val="20"/>
                <w:szCs w:val="20"/>
                <w:lang w:eastAsia="en-IE"/>
                <w14:ligatures w14:val="none"/>
              </w:rPr>
            </w:pPr>
          </w:p>
        </w:tc>
        <w:tc>
          <w:tcPr>
            <w:tcW w:w="940" w:type="dxa"/>
            <w:noWrap/>
            <w:vAlign w:val="bottom"/>
            <w:hideMark/>
          </w:tcPr>
          <w:p w14:paraId="20F3453E" w14:textId="77777777" w:rsidR="009060AA" w:rsidRDefault="009060AA">
            <w:pPr>
              <w:spacing w:after="0"/>
              <w:rPr>
                <w:kern w:val="0"/>
                <w:sz w:val="20"/>
                <w:szCs w:val="20"/>
                <w:lang w:eastAsia="en-IE"/>
                <w14:ligatures w14:val="none"/>
              </w:rPr>
            </w:pPr>
          </w:p>
        </w:tc>
        <w:tc>
          <w:tcPr>
            <w:tcW w:w="840" w:type="dxa"/>
            <w:noWrap/>
            <w:vAlign w:val="bottom"/>
            <w:hideMark/>
          </w:tcPr>
          <w:p w14:paraId="2FB43165" w14:textId="77777777" w:rsidR="009060AA" w:rsidRDefault="009060AA">
            <w:pPr>
              <w:spacing w:after="0"/>
              <w:rPr>
                <w:kern w:val="0"/>
                <w:sz w:val="20"/>
                <w:szCs w:val="20"/>
                <w:lang w:eastAsia="en-IE"/>
                <w14:ligatures w14:val="none"/>
              </w:rPr>
            </w:pPr>
          </w:p>
        </w:tc>
      </w:tr>
      <w:tr w:rsidR="009060AA" w14:paraId="08CB07A9" w14:textId="77777777" w:rsidTr="009060AA">
        <w:trPr>
          <w:trHeight w:val="300"/>
        </w:trPr>
        <w:tc>
          <w:tcPr>
            <w:tcW w:w="960" w:type="dxa"/>
            <w:noWrap/>
            <w:vAlign w:val="bottom"/>
            <w:hideMark/>
          </w:tcPr>
          <w:p w14:paraId="22872FB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11,024</w:t>
            </w:r>
          </w:p>
        </w:tc>
        <w:tc>
          <w:tcPr>
            <w:tcW w:w="960" w:type="dxa"/>
            <w:noWrap/>
            <w:vAlign w:val="bottom"/>
            <w:hideMark/>
          </w:tcPr>
          <w:p w14:paraId="373D53A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17,621</w:t>
            </w:r>
          </w:p>
        </w:tc>
        <w:tc>
          <w:tcPr>
            <w:tcW w:w="2320" w:type="dxa"/>
            <w:noWrap/>
            <w:vAlign w:val="bottom"/>
            <w:hideMark/>
          </w:tcPr>
          <w:p w14:paraId="46BFB411"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Affiliation Fees</w:t>
            </w:r>
          </w:p>
        </w:tc>
        <w:tc>
          <w:tcPr>
            <w:tcW w:w="840" w:type="dxa"/>
            <w:noWrap/>
            <w:vAlign w:val="bottom"/>
            <w:hideMark/>
          </w:tcPr>
          <w:p w14:paraId="436BCE10"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19CD062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50,088</w:t>
            </w:r>
          </w:p>
        </w:tc>
        <w:tc>
          <w:tcPr>
            <w:tcW w:w="1140" w:type="dxa"/>
            <w:noWrap/>
            <w:vAlign w:val="bottom"/>
            <w:hideMark/>
          </w:tcPr>
          <w:p w14:paraId="6971741C" w14:textId="77777777" w:rsidR="009060AA" w:rsidRDefault="009060AA">
            <w:pPr>
              <w:rPr>
                <w:rFonts w:ascii="Calibri" w:eastAsia="Times New Roman" w:hAnsi="Calibri" w:cs="Calibri"/>
                <w:color w:val="000000"/>
                <w:kern w:val="0"/>
                <w:lang w:eastAsia="en-IE"/>
                <w14:ligatures w14:val="none"/>
              </w:rPr>
            </w:pPr>
          </w:p>
        </w:tc>
        <w:tc>
          <w:tcPr>
            <w:tcW w:w="940" w:type="dxa"/>
            <w:noWrap/>
            <w:vAlign w:val="bottom"/>
            <w:hideMark/>
          </w:tcPr>
          <w:p w14:paraId="408038A1" w14:textId="77777777" w:rsidR="009060AA" w:rsidRDefault="009060AA">
            <w:pPr>
              <w:spacing w:after="0"/>
              <w:rPr>
                <w:kern w:val="0"/>
                <w:sz w:val="20"/>
                <w:szCs w:val="20"/>
                <w:lang w:eastAsia="en-IE"/>
                <w14:ligatures w14:val="none"/>
              </w:rPr>
            </w:pPr>
          </w:p>
        </w:tc>
        <w:tc>
          <w:tcPr>
            <w:tcW w:w="840" w:type="dxa"/>
            <w:noWrap/>
            <w:vAlign w:val="bottom"/>
            <w:hideMark/>
          </w:tcPr>
          <w:p w14:paraId="120945E4"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50,088</w:t>
            </w:r>
          </w:p>
        </w:tc>
      </w:tr>
      <w:tr w:rsidR="009060AA" w14:paraId="14599495" w14:textId="77777777" w:rsidTr="009060AA">
        <w:trPr>
          <w:trHeight w:val="300"/>
        </w:trPr>
        <w:tc>
          <w:tcPr>
            <w:tcW w:w="960" w:type="dxa"/>
            <w:noWrap/>
            <w:vAlign w:val="bottom"/>
            <w:hideMark/>
          </w:tcPr>
          <w:p w14:paraId="6FF18AF9"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185,927</w:t>
            </w:r>
          </w:p>
        </w:tc>
        <w:tc>
          <w:tcPr>
            <w:tcW w:w="960" w:type="dxa"/>
            <w:noWrap/>
            <w:vAlign w:val="bottom"/>
            <w:hideMark/>
          </w:tcPr>
          <w:p w14:paraId="206D759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184,211</w:t>
            </w:r>
          </w:p>
        </w:tc>
        <w:tc>
          <w:tcPr>
            <w:tcW w:w="2320" w:type="dxa"/>
            <w:noWrap/>
            <w:vAlign w:val="bottom"/>
            <w:hideMark/>
          </w:tcPr>
          <w:p w14:paraId="2244AA2D"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Courts</w:t>
            </w:r>
          </w:p>
        </w:tc>
        <w:tc>
          <w:tcPr>
            <w:tcW w:w="840" w:type="dxa"/>
            <w:noWrap/>
            <w:vAlign w:val="bottom"/>
            <w:hideMark/>
          </w:tcPr>
          <w:p w14:paraId="3F413A0B"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445C8C9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382,191</w:t>
            </w:r>
          </w:p>
        </w:tc>
        <w:tc>
          <w:tcPr>
            <w:tcW w:w="1140" w:type="dxa"/>
            <w:noWrap/>
            <w:vAlign w:val="bottom"/>
            <w:hideMark/>
          </w:tcPr>
          <w:p w14:paraId="2D8A597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236,413</w:t>
            </w:r>
          </w:p>
        </w:tc>
        <w:tc>
          <w:tcPr>
            <w:tcW w:w="940" w:type="dxa"/>
            <w:noWrap/>
            <w:vAlign w:val="bottom"/>
            <w:hideMark/>
          </w:tcPr>
          <w:p w14:paraId="2F97178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145,778</w:t>
            </w:r>
          </w:p>
        </w:tc>
        <w:tc>
          <w:tcPr>
            <w:tcW w:w="840" w:type="dxa"/>
            <w:noWrap/>
            <w:vAlign w:val="bottom"/>
            <w:hideMark/>
          </w:tcPr>
          <w:p w14:paraId="526F5696" w14:textId="77777777" w:rsidR="009060AA" w:rsidRDefault="009060AA">
            <w:pPr>
              <w:rPr>
                <w:rFonts w:ascii="Calibri" w:eastAsia="Times New Roman" w:hAnsi="Calibri" w:cs="Calibri"/>
                <w:color w:val="000000"/>
                <w:kern w:val="0"/>
                <w:lang w:eastAsia="en-IE"/>
                <w14:ligatures w14:val="none"/>
              </w:rPr>
            </w:pPr>
          </w:p>
        </w:tc>
      </w:tr>
      <w:tr w:rsidR="009060AA" w14:paraId="7A58AEBC" w14:textId="77777777" w:rsidTr="009060AA">
        <w:trPr>
          <w:trHeight w:val="300"/>
        </w:trPr>
        <w:tc>
          <w:tcPr>
            <w:tcW w:w="960" w:type="dxa"/>
            <w:noWrap/>
            <w:vAlign w:val="bottom"/>
            <w:hideMark/>
          </w:tcPr>
          <w:p w14:paraId="4BA5D4A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16,703</w:t>
            </w:r>
          </w:p>
        </w:tc>
        <w:tc>
          <w:tcPr>
            <w:tcW w:w="960" w:type="dxa"/>
            <w:noWrap/>
            <w:vAlign w:val="bottom"/>
            <w:hideMark/>
          </w:tcPr>
          <w:p w14:paraId="33DC9B5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18,892</w:t>
            </w:r>
          </w:p>
        </w:tc>
        <w:tc>
          <w:tcPr>
            <w:tcW w:w="2320" w:type="dxa"/>
            <w:noWrap/>
            <w:vAlign w:val="bottom"/>
            <w:hideMark/>
          </w:tcPr>
          <w:p w14:paraId="313FE558"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Rental Income</w:t>
            </w:r>
          </w:p>
        </w:tc>
        <w:tc>
          <w:tcPr>
            <w:tcW w:w="840" w:type="dxa"/>
            <w:noWrap/>
            <w:vAlign w:val="bottom"/>
            <w:hideMark/>
          </w:tcPr>
          <w:p w14:paraId="7B4E3629"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0280B0E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38,279</w:t>
            </w:r>
          </w:p>
        </w:tc>
        <w:tc>
          <w:tcPr>
            <w:tcW w:w="1140" w:type="dxa"/>
            <w:noWrap/>
            <w:vAlign w:val="bottom"/>
            <w:hideMark/>
          </w:tcPr>
          <w:p w14:paraId="1E0EE72F" w14:textId="77777777" w:rsidR="009060AA" w:rsidRDefault="009060AA">
            <w:pPr>
              <w:rPr>
                <w:rFonts w:ascii="Calibri" w:eastAsia="Times New Roman" w:hAnsi="Calibri" w:cs="Calibri"/>
                <w:color w:val="000000"/>
                <w:kern w:val="0"/>
                <w:lang w:eastAsia="en-IE"/>
                <w14:ligatures w14:val="none"/>
              </w:rPr>
            </w:pPr>
          </w:p>
        </w:tc>
        <w:tc>
          <w:tcPr>
            <w:tcW w:w="940" w:type="dxa"/>
            <w:noWrap/>
            <w:vAlign w:val="bottom"/>
            <w:hideMark/>
          </w:tcPr>
          <w:p w14:paraId="3CC7AD1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38,279</w:t>
            </w:r>
          </w:p>
        </w:tc>
        <w:tc>
          <w:tcPr>
            <w:tcW w:w="840" w:type="dxa"/>
            <w:noWrap/>
            <w:vAlign w:val="bottom"/>
            <w:hideMark/>
          </w:tcPr>
          <w:p w14:paraId="534788D1" w14:textId="77777777" w:rsidR="009060AA" w:rsidRDefault="009060AA">
            <w:pPr>
              <w:rPr>
                <w:rFonts w:ascii="Calibri" w:eastAsia="Times New Roman" w:hAnsi="Calibri" w:cs="Calibri"/>
                <w:color w:val="000000"/>
                <w:kern w:val="0"/>
                <w:lang w:eastAsia="en-IE"/>
                <w14:ligatures w14:val="none"/>
              </w:rPr>
            </w:pPr>
          </w:p>
        </w:tc>
      </w:tr>
      <w:tr w:rsidR="009060AA" w14:paraId="678A462F" w14:textId="77777777" w:rsidTr="009060AA">
        <w:trPr>
          <w:trHeight w:val="300"/>
        </w:trPr>
        <w:tc>
          <w:tcPr>
            <w:tcW w:w="960" w:type="dxa"/>
            <w:noWrap/>
            <w:vAlign w:val="bottom"/>
            <w:hideMark/>
          </w:tcPr>
          <w:p w14:paraId="3734695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49,900</w:t>
            </w:r>
          </w:p>
        </w:tc>
        <w:tc>
          <w:tcPr>
            <w:tcW w:w="960" w:type="dxa"/>
            <w:noWrap/>
            <w:vAlign w:val="bottom"/>
            <w:hideMark/>
          </w:tcPr>
          <w:p w14:paraId="70B92E8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51,615</w:t>
            </w:r>
          </w:p>
        </w:tc>
        <w:tc>
          <w:tcPr>
            <w:tcW w:w="2320" w:type="dxa"/>
            <w:noWrap/>
            <w:vAlign w:val="bottom"/>
            <w:hideMark/>
          </w:tcPr>
          <w:p w14:paraId="0B3BC72B"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Masts</w:t>
            </w:r>
          </w:p>
        </w:tc>
        <w:tc>
          <w:tcPr>
            <w:tcW w:w="840" w:type="dxa"/>
            <w:noWrap/>
            <w:vAlign w:val="bottom"/>
            <w:hideMark/>
          </w:tcPr>
          <w:p w14:paraId="0F547E7D"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378527E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36,914</w:t>
            </w:r>
          </w:p>
        </w:tc>
        <w:tc>
          <w:tcPr>
            <w:tcW w:w="1140" w:type="dxa"/>
            <w:noWrap/>
            <w:vAlign w:val="bottom"/>
            <w:hideMark/>
          </w:tcPr>
          <w:p w14:paraId="0A59708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36,914</w:t>
            </w:r>
          </w:p>
        </w:tc>
        <w:tc>
          <w:tcPr>
            <w:tcW w:w="940" w:type="dxa"/>
            <w:noWrap/>
            <w:vAlign w:val="bottom"/>
            <w:hideMark/>
          </w:tcPr>
          <w:p w14:paraId="243E1B06" w14:textId="77777777" w:rsidR="009060AA" w:rsidRDefault="009060AA">
            <w:pPr>
              <w:rPr>
                <w:rFonts w:ascii="Calibri" w:eastAsia="Times New Roman" w:hAnsi="Calibri" w:cs="Calibri"/>
                <w:color w:val="000000"/>
                <w:kern w:val="0"/>
                <w:lang w:eastAsia="en-IE"/>
                <w14:ligatures w14:val="none"/>
              </w:rPr>
            </w:pPr>
          </w:p>
        </w:tc>
        <w:tc>
          <w:tcPr>
            <w:tcW w:w="840" w:type="dxa"/>
            <w:noWrap/>
            <w:vAlign w:val="bottom"/>
            <w:hideMark/>
          </w:tcPr>
          <w:p w14:paraId="7D9F68F4" w14:textId="77777777" w:rsidR="009060AA" w:rsidRDefault="009060AA">
            <w:pPr>
              <w:spacing w:after="0"/>
              <w:rPr>
                <w:kern w:val="0"/>
                <w:sz w:val="20"/>
                <w:szCs w:val="20"/>
                <w:lang w:eastAsia="en-IE"/>
                <w14:ligatures w14:val="none"/>
              </w:rPr>
            </w:pPr>
          </w:p>
        </w:tc>
      </w:tr>
      <w:tr w:rsidR="009060AA" w14:paraId="3CA3DF5D" w14:textId="77777777" w:rsidTr="009060AA">
        <w:trPr>
          <w:trHeight w:val="300"/>
        </w:trPr>
        <w:tc>
          <w:tcPr>
            <w:tcW w:w="960" w:type="dxa"/>
            <w:noWrap/>
            <w:vAlign w:val="bottom"/>
            <w:hideMark/>
          </w:tcPr>
          <w:p w14:paraId="3EB3687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-22,748</w:t>
            </w:r>
          </w:p>
        </w:tc>
        <w:tc>
          <w:tcPr>
            <w:tcW w:w="960" w:type="dxa"/>
            <w:noWrap/>
            <w:vAlign w:val="bottom"/>
            <w:hideMark/>
          </w:tcPr>
          <w:p w14:paraId="03BC877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-5,683</w:t>
            </w:r>
          </w:p>
        </w:tc>
        <w:tc>
          <w:tcPr>
            <w:tcW w:w="2320" w:type="dxa"/>
            <w:noWrap/>
            <w:vAlign w:val="bottom"/>
            <w:hideMark/>
          </w:tcPr>
          <w:p w14:paraId="72A4891C"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Activities</w:t>
            </w:r>
          </w:p>
        </w:tc>
        <w:tc>
          <w:tcPr>
            <w:tcW w:w="840" w:type="dxa"/>
            <w:noWrap/>
            <w:vAlign w:val="bottom"/>
            <w:hideMark/>
          </w:tcPr>
          <w:p w14:paraId="2D2CE492"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2E49700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-5,542</w:t>
            </w:r>
          </w:p>
        </w:tc>
        <w:tc>
          <w:tcPr>
            <w:tcW w:w="1140" w:type="dxa"/>
            <w:noWrap/>
            <w:vAlign w:val="bottom"/>
            <w:hideMark/>
          </w:tcPr>
          <w:p w14:paraId="525AD4B1" w14:textId="77777777" w:rsidR="009060AA" w:rsidRDefault="009060AA">
            <w:pPr>
              <w:rPr>
                <w:rFonts w:ascii="Calibri" w:eastAsia="Times New Roman" w:hAnsi="Calibri" w:cs="Calibri"/>
                <w:color w:val="000000"/>
                <w:kern w:val="0"/>
                <w:lang w:eastAsia="en-IE"/>
                <w14:ligatures w14:val="none"/>
              </w:rPr>
            </w:pPr>
          </w:p>
        </w:tc>
        <w:tc>
          <w:tcPr>
            <w:tcW w:w="940" w:type="dxa"/>
            <w:noWrap/>
            <w:vAlign w:val="bottom"/>
            <w:hideMark/>
          </w:tcPr>
          <w:p w14:paraId="019E6D96" w14:textId="77777777" w:rsidR="009060AA" w:rsidRDefault="009060AA">
            <w:pPr>
              <w:spacing w:after="0"/>
              <w:rPr>
                <w:kern w:val="0"/>
                <w:sz w:val="20"/>
                <w:szCs w:val="20"/>
                <w:lang w:eastAsia="en-IE"/>
                <w14:ligatures w14:val="none"/>
              </w:rPr>
            </w:pPr>
          </w:p>
        </w:tc>
        <w:tc>
          <w:tcPr>
            <w:tcW w:w="840" w:type="dxa"/>
            <w:noWrap/>
            <w:vAlign w:val="bottom"/>
            <w:hideMark/>
          </w:tcPr>
          <w:p w14:paraId="35DEBA7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-5,542</w:t>
            </w:r>
          </w:p>
        </w:tc>
      </w:tr>
      <w:tr w:rsidR="009060AA" w14:paraId="341E986D" w14:textId="77777777" w:rsidTr="009060AA">
        <w:trPr>
          <w:trHeight w:val="300"/>
        </w:trPr>
        <w:tc>
          <w:tcPr>
            <w:tcW w:w="960" w:type="dxa"/>
            <w:noWrap/>
            <w:vAlign w:val="bottom"/>
            <w:hideMark/>
          </w:tcPr>
          <w:p w14:paraId="75BCD550" w14:textId="77777777" w:rsidR="009060AA" w:rsidRDefault="009060AA">
            <w:pPr>
              <w:rPr>
                <w:rFonts w:ascii="Calibri" w:eastAsia="Times New Roman" w:hAnsi="Calibri" w:cs="Calibri"/>
                <w:color w:val="000000"/>
                <w:kern w:val="0"/>
                <w:lang w:eastAsia="en-IE"/>
                <w14:ligatures w14:val="none"/>
              </w:rPr>
            </w:pPr>
          </w:p>
        </w:tc>
        <w:tc>
          <w:tcPr>
            <w:tcW w:w="960" w:type="dxa"/>
            <w:noWrap/>
            <w:vAlign w:val="bottom"/>
            <w:hideMark/>
          </w:tcPr>
          <w:p w14:paraId="685058CB" w14:textId="77777777" w:rsidR="009060AA" w:rsidRDefault="009060AA">
            <w:pPr>
              <w:spacing w:after="0"/>
              <w:rPr>
                <w:kern w:val="0"/>
                <w:sz w:val="20"/>
                <w:szCs w:val="20"/>
                <w:lang w:eastAsia="en-IE"/>
                <w14:ligatures w14:val="none"/>
              </w:rPr>
            </w:pPr>
          </w:p>
        </w:tc>
        <w:tc>
          <w:tcPr>
            <w:tcW w:w="2320" w:type="dxa"/>
            <w:noWrap/>
            <w:vAlign w:val="bottom"/>
            <w:hideMark/>
          </w:tcPr>
          <w:p w14:paraId="6D6B51F7" w14:textId="77777777" w:rsidR="009060AA" w:rsidRDefault="009060AA">
            <w:pPr>
              <w:spacing w:after="0"/>
              <w:rPr>
                <w:kern w:val="0"/>
                <w:sz w:val="20"/>
                <w:szCs w:val="20"/>
                <w:lang w:eastAsia="en-IE"/>
                <w14:ligatures w14:val="none"/>
              </w:rPr>
            </w:pPr>
          </w:p>
        </w:tc>
        <w:tc>
          <w:tcPr>
            <w:tcW w:w="840" w:type="dxa"/>
            <w:noWrap/>
            <w:vAlign w:val="bottom"/>
            <w:hideMark/>
          </w:tcPr>
          <w:p w14:paraId="493451FD" w14:textId="77777777" w:rsidR="009060AA" w:rsidRDefault="009060AA">
            <w:pPr>
              <w:spacing w:after="0"/>
              <w:rPr>
                <w:kern w:val="0"/>
                <w:sz w:val="20"/>
                <w:szCs w:val="20"/>
                <w:lang w:eastAsia="en-IE"/>
                <w14:ligatures w14:val="none"/>
              </w:rPr>
            </w:pPr>
          </w:p>
        </w:tc>
        <w:tc>
          <w:tcPr>
            <w:tcW w:w="1200" w:type="dxa"/>
            <w:noWrap/>
            <w:vAlign w:val="bottom"/>
            <w:hideMark/>
          </w:tcPr>
          <w:p w14:paraId="773A280E" w14:textId="77777777" w:rsidR="009060AA" w:rsidRDefault="009060AA">
            <w:pPr>
              <w:spacing w:after="0"/>
              <w:rPr>
                <w:kern w:val="0"/>
                <w:sz w:val="20"/>
                <w:szCs w:val="20"/>
                <w:lang w:eastAsia="en-IE"/>
                <w14:ligatures w14:val="none"/>
              </w:rPr>
            </w:pPr>
          </w:p>
        </w:tc>
        <w:tc>
          <w:tcPr>
            <w:tcW w:w="1140" w:type="dxa"/>
            <w:noWrap/>
            <w:vAlign w:val="bottom"/>
            <w:hideMark/>
          </w:tcPr>
          <w:p w14:paraId="0D1F966D" w14:textId="77777777" w:rsidR="009060AA" w:rsidRDefault="009060AA">
            <w:pPr>
              <w:spacing w:after="0"/>
              <w:rPr>
                <w:kern w:val="0"/>
                <w:sz w:val="20"/>
                <w:szCs w:val="20"/>
                <w:lang w:eastAsia="en-IE"/>
                <w14:ligatures w14:val="none"/>
              </w:rPr>
            </w:pPr>
          </w:p>
        </w:tc>
        <w:tc>
          <w:tcPr>
            <w:tcW w:w="940" w:type="dxa"/>
            <w:noWrap/>
            <w:vAlign w:val="bottom"/>
            <w:hideMark/>
          </w:tcPr>
          <w:p w14:paraId="0FDA9876" w14:textId="77777777" w:rsidR="009060AA" w:rsidRDefault="009060AA">
            <w:pPr>
              <w:spacing w:after="0"/>
              <w:rPr>
                <w:kern w:val="0"/>
                <w:sz w:val="20"/>
                <w:szCs w:val="20"/>
                <w:lang w:eastAsia="en-IE"/>
                <w14:ligatures w14:val="none"/>
              </w:rPr>
            </w:pPr>
          </w:p>
        </w:tc>
        <w:tc>
          <w:tcPr>
            <w:tcW w:w="840" w:type="dxa"/>
            <w:noWrap/>
            <w:vAlign w:val="bottom"/>
            <w:hideMark/>
          </w:tcPr>
          <w:p w14:paraId="50179792" w14:textId="77777777" w:rsidR="009060AA" w:rsidRDefault="009060AA">
            <w:pPr>
              <w:spacing w:after="0"/>
              <w:rPr>
                <w:kern w:val="0"/>
                <w:sz w:val="20"/>
                <w:szCs w:val="20"/>
                <w:lang w:eastAsia="en-IE"/>
                <w14:ligatures w14:val="none"/>
              </w:rPr>
            </w:pPr>
          </w:p>
        </w:tc>
      </w:tr>
      <w:tr w:rsidR="009060AA" w14:paraId="7FA743B4" w14:textId="77777777" w:rsidTr="009060AA">
        <w:trPr>
          <w:trHeight w:val="300"/>
        </w:trPr>
        <w:tc>
          <w:tcPr>
            <w:tcW w:w="960" w:type="dxa"/>
            <w:noWrap/>
            <w:vAlign w:val="bottom"/>
            <w:hideMark/>
          </w:tcPr>
          <w:p w14:paraId="14CA6604"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240,806</w:t>
            </w:r>
          </w:p>
        </w:tc>
        <w:tc>
          <w:tcPr>
            <w:tcW w:w="960" w:type="dxa"/>
            <w:noWrap/>
            <w:vAlign w:val="bottom"/>
            <w:hideMark/>
          </w:tcPr>
          <w:p w14:paraId="33B867D1"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266,656</w:t>
            </w:r>
          </w:p>
        </w:tc>
        <w:tc>
          <w:tcPr>
            <w:tcW w:w="2320" w:type="dxa"/>
            <w:noWrap/>
            <w:vAlign w:val="bottom"/>
            <w:hideMark/>
          </w:tcPr>
          <w:p w14:paraId="447397E4"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Total Income</w:t>
            </w:r>
          </w:p>
        </w:tc>
        <w:tc>
          <w:tcPr>
            <w:tcW w:w="840" w:type="dxa"/>
            <w:noWrap/>
            <w:vAlign w:val="bottom"/>
            <w:hideMark/>
          </w:tcPr>
          <w:p w14:paraId="2196CCF0"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3140D520"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501,930</w:t>
            </w:r>
          </w:p>
        </w:tc>
        <w:tc>
          <w:tcPr>
            <w:tcW w:w="1140" w:type="dxa"/>
            <w:noWrap/>
            <w:vAlign w:val="bottom"/>
            <w:hideMark/>
          </w:tcPr>
          <w:p w14:paraId="1F3D0079"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273,327</w:t>
            </w:r>
          </w:p>
        </w:tc>
        <w:tc>
          <w:tcPr>
            <w:tcW w:w="940" w:type="dxa"/>
            <w:noWrap/>
            <w:vAlign w:val="bottom"/>
            <w:hideMark/>
          </w:tcPr>
          <w:p w14:paraId="0247DF41"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184,057</w:t>
            </w:r>
          </w:p>
        </w:tc>
        <w:tc>
          <w:tcPr>
            <w:tcW w:w="840" w:type="dxa"/>
            <w:noWrap/>
            <w:vAlign w:val="bottom"/>
            <w:hideMark/>
          </w:tcPr>
          <w:p w14:paraId="1A4C640F" w14:textId="77777777" w:rsidR="009060AA" w:rsidRDefault="009060AA">
            <w:pPr>
              <w:spacing w:after="0" w:line="240" w:lineRule="auto"/>
              <w:jc w:val="right"/>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44,546</w:t>
            </w:r>
          </w:p>
        </w:tc>
      </w:tr>
      <w:tr w:rsidR="009060AA" w14:paraId="1F79038E" w14:textId="77777777" w:rsidTr="009060AA">
        <w:trPr>
          <w:trHeight w:val="300"/>
        </w:trPr>
        <w:tc>
          <w:tcPr>
            <w:tcW w:w="960" w:type="dxa"/>
            <w:noWrap/>
            <w:vAlign w:val="bottom"/>
            <w:hideMark/>
          </w:tcPr>
          <w:p w14:paraId="4EDD4055" w14:textId="77777777" w:rsidR="009060AA" w:rsidRDefault="009060AA">
            <w:pPr>
              <w:rPr>
                <w:rFonts w:ascii="Calibri" w:eastAsia="Times New Roman" w:hAnsi="Calibri" w:cs="Calibri"/>
                <w:b/>
                <w:bCs/>
                <w:color w:val="000000"/>
                <w:kern w:val="0"/>
                <w:lang w:eastAsia="en-IE"/>
                <w14:ligatures w14:val="none"/>
              </w:rPr>
            </w:pPr>
          </w:p>
        </w:tc>
        <w:tc>
          <w:tcPr>
            <w:tcW w:w="960" w:type="dxa"/>
            <w:noWrap/>
            <w:vAlign w:val="bottom"/>
            <w:hideMark/>
          </w:tcPr>
          <w:p w14:paraId="18F9E51B" w14:textId="77777777" w:rsidR="009060AA" w:rsidRDefault="009060AA">
            <w:pPr>
              <w:spacing w:after="0"/>
              <w:rPr>
                <w:kern w:val="0"/>
                <w:sz w:val="20"/>
                <w:szCs w:val="20"/>
                <w:lang w:eastAsia="en-IE"/>
                <w14:ligatures w14:val="none"/>
              </w:rPr>
            </w:pPr>
          </w:p>
        </w:tc>
        <w:tc>
          <w:tcPr>
            <w:tcW w:w="2320" w:type="dxa"/>
            <w:noWrap/>
            <w:vAlign w:val="bottom"/>
            <w:hideMark/>
          </w:tcPr>
          <w:p w14:paraId="45D709AF" w14:textId="77777777" w:rsidR="009060AA" w:rsidRDefault="009060AA">
            <w:pPr>
              <w:spacing w:after="0"/>
              <w:rPr>
                <w:kern w:val="0"/>
                <w:sz w:val="20"/>
                <w:szCs w:val="20"/>
                <w:lang w:eastAsia="en-IE"/>
                <w14:ligatures w14:val="none"/>
              </w:rPr>
            </w:pPr>
          </w:p>
        </w:tc>
        <w:tc>
          <w:tcPr>
            <w:tcW w:w="840" w:type="dxa"/>
            <w:noWrap/>
            <w:vAlign w:val="bottom"/>
            <w:hideMark/>
          </w:tcPr>
          <w:p w14:paraId="659B6659" w14:textId="77777777" w:rsidR="009060AA" w:rsidRDefault="009060AA">
            <w:pPr>
              <w:spacing w:after="0"/>
              <w:rPr>
                <w:kern w:val="0"/>
                <w:sz w:val="20"/>
                <w:szCs w:val="20"/>
                <w:lang w:eastAsia="en-IE"/>
                <w14:ligatures w14:val="none"/>
              </w:rPr>
            </w:pPr>
          </w:p>
        </w:tc>
        <w:tc>
          <w:tcPr>
            <w:tcW w:w="1200" w:type="dxa"/>
            <w:noWrap/>
            <w:vAlign w:val="bottom"/>
            <w:hideMark/>
          </w:tcPr>
          <w:p w14:paraId="15B25421" w14:textId="77777777" w:rsidR="009060AA" w:rsidRDefault="009060AA">
            <w:pPr>
              <w:spacing w:after="0"/>
              <w:rPr>
                <w:kern w:val="0"/>
                <w:sz w:val="20"/>
                <w:szCs w:val="20"/>
                <w:lang w:eastAsia="en-IE"/>
                <w14:ligatures w14:val="none"/>
              </w:rPr>
            </w:pPr>
          </w:p>
        </w:tc>
        <w:tc>
          <w:tcPr>
            <w:tcW w:w="1140" w:type="dxa"/>
            <w:noWrap/>
            <w:vAlign w:val="bottom"/>
            <w:hideMark/>
          </w:tcPr>
          <w:p w14:paraId="755229C3" w14:textId="77777777" w:rsidR="009060AA" w:rsidRDefault="009060AA">
            <w:pPr>
              <w:spacing w:after="0"/>
              <w:rPr>
                <w:kern w:val="0"/>
                <w:sz w:val="20"/>
                <w:szCs w:val="20"/>
                <w:lang w:eastAsia="en-IE"/>
                <w14:ligatures w14:val="none"/>
              </w:rPr>
            </w:pPr>
          </w:p>
        </w:tc>
        <w:tc>
          <w:tcPr>
            <w:tcW w:w="940" w:type="dxa"/>
            <w:noWrap/>
            <w:vAlign w:val="bottom"/>
            <w:hideMark/>
          </w:tcPr>
          <w:p w14:paraId="6C190B62" w14:textId="77777777" w:rsidR="009060AA" w:rsidRDefault="009060AA">
            <w:pPr>
              <w:spacing w:after="0"/>
              <w:rPr>
                <w:kern w:val="0"/>
                <w:sz w:val="20"/>
                <w:szCs w:val="20"/>
                <w:lang w:eastAsia="en-IE"/>
                <w14:ligatures w14:val="none"/>
              </w:rPr>
            </w:pPr>
          </w:p>
        </w:tc>
        <w:tc>
          <w:tcPr>
            <w:tcW w:w="840" w:type="dxa"/>
            <w:noWrap/>
            <w:vAlign w:val="bottom"/>
            <w:hideMark/>
          </w:tcPr>
          <w:p w14:paraId="17D69E06" w14:textId="77777777" w:rsidR="009060AA" w:rsidRDefault="009060AA">
            <w:pPr>
              <w:spacing w:after="0"/>
              <w:rPr>
                <w:kern w:val="0"/>
                <w:sz w:val="20"/>
                <w:szCs w:val="20"/>
                <w:lang w:eastAsia="en-IE"/>
                <w14:ligatures w14:val="none"/>
              </w:rPr>
            </w:pPr>
          </w:p>
        </w:tc>
      </w:tr>
      <w:tr w:rsidR="009060AA" w14:paraId="708742E4" w14:textId="77777777" w:rsidTr="009060AA">
        <w:trPr>
          <w:trHeight w:val="300"/>
        </w:trPr>
        <w:tc>
          <w:tcPr>
            <w:tcW w:w="960" w:type="dxa"/>
            <w:noWrap/>
            <w:vAlign w:val="bottom"/>
            <w:hideMark/>
          </w:tcPr>
          <w:p w14:paraId="008A1AF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136,903</w:t>
            </w:r>
          </w:p>
        </w:tc>
        <w:tc>
          <w:tcPr>
            <w:tcW w:w="960" w:type="dxa"/>
            <w:noWrap/>
            <w:vAlign w:val="bottom"/>
            <w:hideMark/>
          </w:tcPr>
          <w:p w14:paraId="4D39D21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18,934</w:t>
            </w:r>
          </w:p>
        </w:tc>
        <w:tc>
          <w:tcPr>
            <w:tcW w:w="2320" w:type="dxa"/>
            <w:noWrap/>
            <w:vAlign w:val="bottom"/>
            <w:hideMark/>
          </w:tcPr>
          <w:p w14:paraId="3E3DC46D"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Payroll</w:t>
            </w:r>
          </w:p>
        </w:tc>
        <w:tc>
          <w:tcPr>
            <w:tcW w:w="840" w:type="dxa"/>
            <w:noWrap/>
            <w:vAlign w:val="bottom"/>
            <w:hideMark/>
          </w:tcPr>
          <w:p w14:paraId="62A56981"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7ECD66E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100,708</w:t>
            </w:r>
          </w:p>
        </w:tc>
        <w:tc>
          <w:tcPr>
            <w:tcW w:w="1140" w:type="dxa"/>
            <w:noWrap/>
            <w:vAlign w:val="bottom"/>
            <w:hideMark/>
          </w:tcPr>
          <w:p w14:paraId="28F0D0F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56,008</w:t>
            </w:r>
          </w:p>
        </w:tc>
        <w:tc>
          <w:tcPr>
            <w:tcW w:w="940" w:type="dxa"/>
            <w:noWrap/>
            <w:vAlign w:val="bottom"/>
            <w:hideMark/>
          </w:tcPr>
          <w:p w14:paraId="398D0D5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26,237</w:t>
            </w:r>
          </w:p>
        </w:tc>
        <w:tc>
          <w:tcPr>
            <w:tcW w:w="840" w:type="dxa"/>
            <w:noWrap/>
            <w:vAlign w:val="bottom"/>
            <w:hideMark/>
          </w:tcPr>
          <w:p w14:paraId="734671C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18,463</w:t>
            </w:r>
          </w:p>
        </w:tc>
      </w:tr>
      <w:tr w:rsidR="009060AA" w14:paraId="5F1E80B1" w14:textId="77777777" w:rsidTr="009060AA">
        <w:trPr>
          <w:trHeight w:val="300"/>
        </w:trPr>
        <w:tc>
          <w:tcPr>
            <w:tcW w:w="960" w:type="dxa"/>
            <w:noWrap/>
            <w:vAlign w:val="bottom"/>
            <w:hideMark/>
          </w:tcPr>
          <w:p w14:paraId="101E2B2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16,327</w:t>
            </w:r>
          </w:p>
        </w:tc>
        <w:tc>
          <w:tcPr>
            <w:tcW w:w="960" w:type="dxa"/>
            <w:noWrap/>
            <w:vAlign w:val="bottom"/>
            <w:hideMark/>
          </w:tcPr>
          <w:p w14:paraId="706B2B0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7,726</w:t>
            </w:r>
          </w:p>
        </w:tc>
        <w:tc>
          <w:tcPr>
            <w:tcW w:w="2320" w:type="dxa"/>
            <w:noWrap/>
            <w:vAlign w:val="bottom"/>
            <w:hideMark/>
          </w:tcPr>
          <w:p w14:paraId="5A5F530F"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Cleaning</w:t>
            </w:r>
          </w:p>
        </w:tc>
        <w:tc>
          <w:tcPr>
            <w:tcW w:w="840" w:type="dxa"/>
            <w:noWrap/>
            <w:vAlign w:val="bottom"/>
            <w:hideMark/>
          </w:tcPr>
          <w:p w14:paraId="16024F47"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71A80EB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52,488</w:t>
            </w:r>
          </w:p>
        </w:tc>
        <w:tc>
          <w:tcPr>
            <w:tcW w:w="1140" w:type="dxa"/>
            <w:noWrap/>
            <w:vAlign w:val="bottom"/>
            <w:hideMark/>
          </w:tcPr>
          <w:p w14:paraId="5748631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30,956</w:t>
            </w:r>
          </w:p>
        </w:tc>
        <w:tc>
          <w:tcPr>
            <w:tcW w:w="940" w:type="dxa"/>
            <w:noWrap/>
            <w:vAlign w:val="bottom"/>
            <w:hideMark/>
          </w:tcPr>
          <w:p w14:paraId="0F0EF5A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21,532</w:t>
            </w:r>
          </w:p>
        </w:tc>
        <w:tc>
          <w:tcPr>
            <w:tcW w:w="840" w:type="dxa"/>
            <w:noWrap/>
            <w:vAlign w:val="bottom"/>
            <w:hideMark/>
          </w:tcPr>
          <w:p w14:paraId="4BF3B2C8" w14:textId="77777777" w:rsidR="009060AA" w:rsidRDefault="009060AA">
            <w:pPr>
              <w:rPr>
                <w:rFonts w:ascii="Calibri" w:eastAsia="Times New Roman" w:hAnsi="Calibri" w:cs="Calibri"/>
                <w:color w:val="000000"/>
                <w:kern w:val="0"/>
                <w:lang w:eastAsia="en-IE"/>
                <w14:ligatures w14:val="none"/>
              </w:rPr>
            </w:pPr>
          </w:p>
        </w:tc>
      </w:tr>
      <w:tr w:rsidR="009060AA" w14:paraId="11B64150" w14:textId="77777777" w:rsidTr="009060AA">
        <w:trPr>
          <w:trHeight w:val="300"/>
        </w:trPr>
        <w:tc>
          <w:tcPr>
            <w:tcW w:w="960" w:type="dxa"/>
            <w:noWrap/>
            <w:vAlign w:val="bottom"/>
            <w:hideMark/>
          </w:tcPr>
          <w:p w14:paraId="303BDE9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2,752</w:t>
            </w:r>
          </w:p>
        </w:tc>
        <w:tc>
          <w:tcPr>
            <w:tcW w:w="960" w:type="dxa"/>
            <w:noWrap/>
            <w:vAlign w:val="bottom"/>
            <w:hideMark/>
          </w:tcPr>
          <w:p w14:paraId="03D6397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-6,103</w:t>
            </w:r>
          </w:p>
        </w:tc>
        <w:tc>
          <w:tcPr>
            <w:tcW w:w="2320" w:type="dxa"/>
            <w:noWrap/>
            <w:vAlign w:val="bottom"/>
            <w:hideMark/>
          </w:tcPr>
          <w:p w14:paraId="4C676D6F"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Printing Postage</w:t>
            </w:r>
          </w:p>
        </w:tc>
        <w:tc>
          <w:tcPr>
            <w:tcW w:w="840" w:type="dxa"/>
            <w:noWrap/>
            <w:vAlign w:val="bottom"/>
            <w:hideMark/>
          </w:tcPr>
          <w:p w14:paraId="36DE280C"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03B31D5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3,822</w:t>
            </w:r>
          </w:p>
        </w:tc>
        <w:tc>
          <w:tcPr>
            <w:tcW w:w="1140" w:type="dxa"/>
            <w:noWrap/>
            <w:vAlign w:val="bottom"/>
            <w:hideMark/>
          </w:tcPr>
          <w:p w14:paraId="0979694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1,911</w:t>
            </w:r>
          </w:p>
        </w:tc>
        <w:tc>
          <w:tcPr>
            <w:tcW w:w="940" w:type="dxa"/>
            <w:noWrap/>
            <w:vAlign w:val="bottom"/>
            <w:hideMark/>
          </w:tcPr>
          <w:p w14:paraId="11C9688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1,911</w:t>
            </w:r>
          </w:p>
        </w:tc>
        <w:tc>
          <w:tcPr>
            <w:tcW w:w="840" w:type="dxa"/>
            <w:noWrap/>
            <w:vAlign w:val="bottom"/>
            <w:hideMark/>
          </w:tcPr>
          <w:p w14:paraId="76BB7CF9" w14:textId="77777777" w:rsidR="009060AA" w:rsidRDefault="009060AA">
            <w:pPr>
              <w:rPr>
                <w:rFonts w:ascii="Calibri" w:eastAsia="Times New Roman" w:hAnsi="Calibri" w:cs="Calibri"/>
                <w:color w:val="000000"/>
                <w:kern w:val="0"/>
                <w:lang w:eastAsia="en-IE"/>
                <w14:ligatures w14:val="none"/>
              </w:rPr>
            </w:pPr>
          </w:p>
        </w:tc>
      </w:tr>
      <w:tr w:rsidR="009060AA" w14:paraId="468B0D36" w14:textId="77777777" w:rsidTr="009060AA">
        <w:trPr>
          <w:trHeight w:val="300"/>
        </w:trPr>
        <w:tc>
          <w:tcPr>
            <w:tcW w:w="960" w:type="dxa"/>
            <w:noWrap/>
            <w:vAlign w:val="bottom"/>
            <w:hideMark/>
          </w:tcPr>
          <w:p w14:paraId="17F4606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13,005</w:t>
            </w:r>
          </w:p>
        </w:tc>
        <w:tc>
          <w:tcPr>
            <w:tcW w:w="960" w:type="dxa"/>
            <w:noWrap/>
            <w:vAlign w:val="bottom"/>
            <w:hideMark/>
          </w:tcPr>
          <w:p w14:paraId="1523D83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10,010</w:t>
            </w:r>
          </w:p>
        </w:tc>
        <w:tc>
          <w:tcPr>
            <w:tcW w:w="2320" w:type="dxa"/>
            <w:noWrap/>
            <w:vAlign w:val="bottom"/>
            <w:hideMark/>
          </w:tcPr>
          <w:p w14:paraId="1B2A8CAD"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Computer</w:t>
            </w:r>
          </w:p>
        </w:tc>
        <w:tc>
          <w:tcPr>
            <w:tcW w:w="840" w:type="dxa"/>
            <w:noWrap/>
            <w:vAlign w:val="bottom"/>
            <w:hideMark/>
          </w:tcPr>
          <w:p w14:paraId="4A638264"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668E2359"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9,587</w:t>
            </w:r>
          </w:p>
        </w:tc>
        <w:tc>
          <w:tcPr>
            <w:tcW w:w="1140" w:type="dxa"/>
            <w:noWrap/>
            <w:vAlign w:val="bottom"/>
            <w:hideMark/>
          </w:tcPr>
          <w:p w14:paraId="75EEF22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4,793</w:t>
            </w:r>
          </w:p>
        </w:tc>
        <w:tc>
          <w:tcPr>
            <w:tcW w:w="940" w:type="dxa"/>
            <w:noWrap/>
            <w:vAlign w:val="bottom"/>
            <w:hideMark/>
          </w:tcPr>
          <w:p w14:paraId="6ACDE1A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4,794</w:t>
            </w:r>
          </w:p>
        </w:tc>
        <w:tc>
          <w:tcPr>
            <w:tcW w:w="840" w:type="dxa"/>
            <w:noWrap/>
            <w:vAlign w:val="bottom"/>
            <w:hideMark/>
          </w:tcPr>
          <w:p w14:paraId="7756586C" w14:textId="77777777" w:rsidR="009060AA" w:rsidRDefault="009060AA">
            <w:pPr>
              <w:rPr>
                <w:rFonts w:ascii="Calibri" w:eastAsia="Times New Roman" w:hAnsi="Calibri" w:cs="Calibri"/>
                <w:color w:val="000000"/>
                <w:kern w:val="0"/>
                <w:lang w:eastAsia="en-IE"/>
                <w14:ligatures w14:val="none"/>
              </w:rPr>
            </w:pPr>
          </w:p>
        </w:tc>
      </w:tr>
      <w:tr w:rsidR="009060AA" w14:paraId="07266DC5" w14:textId="77777777" w:rsidTr="009060AA">
        <w:trPr>
          <w:trHeight w:val="300"/>
        </w:trPr>
        <w:tc>
          <w:tcPr>
            <w:tcW w:w="960" w:type="dxa"/>
            <w:noWrap/>
            <w:vAlign w:val="bottom"/>
            <w:hideMark/>
          </w:tcPr>
          <w:p w14:paraId="5F86B2B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3,519</w:t>
            </w:r>
          </w:p>
        </w:tc>
        <w:tc>
          <w:tcPr>
            <w:tcW w:w="960" w:type="dxa"/>
            <w:noWrap/>
            <w:vAlign w:val="bottom"/>
            <w:hideMark/>
          </w:tcPr>
          <w:p w14:paraId="4D824DF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4,390</w:t>
            </w:r>
          </w:p>
        </w:tc>
        <w:tc>
          <w:tcPr>
            <w:tcW w:w="2320" w:type="dxa"/>
            <w:noWrap/>
            <w:vAlign w:val="bottom"/>
            <w:hideMark/>
          </w:tcPr>
          <w:p w14:paraId="1AF543B6"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 xml:space="preserve">Rates </w:t>
            </w:r>
          </w:p>
        </w:tc>
        <w:tc>
          <w:tcPr>
            <w:tcW w:w="840" w:type="dxa"/>
            <w:noWrap/>
            <w:vAlign w:val="bottom"/>
            <w:hideMark/>
          </w:tcPr>
          <w:p w14:paraId="4E336E30"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261715C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14,729</w:t>
            </w:r>
          </w:p>
        </w:tc>
        <w:tc>
          <w:tcPr>
            <w:tcW w:w="1140" w:type="dxa"/>
            <w:noWrap/>
            <w:vAlign w:val="bottom"/>
            <w:hideMark/>
          </w:tcPr>
          <w:p w14:paraId="5EAC6F0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5,178</w:t>
            </w:r>
          </w:p>
        </w:tc>
        <w:tc>
          <w:tcPr>
            <w:tcW w:w="940" w:type="dxa"/>
            <w:noWrap/>
            <w:vAlign w:val="bottom"/>
            <w:hideMark/>
          </w:tcPr>
          <w:p w14:paraId="182C4EA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9,551</w:t>
            </w:r>
          </w:p>
        </w:tc>
        <w:tc>
          <w:tcPr>
            <w:tcW w:w="840" w:type="dxa"/>
            <w:noWrap/>
            <w:vAlign w:val="bottom"/>
            <w:hideMark/>
          </w:tcPr>
          <w:p w14:paraId="76D2918B" w14:textId="77777777" w:rsidR="009060AA" w:rsidRDefault="009060AA">
            <w:pPr>
              <w:rPr>
                <w:rFonts w:ascii="Calibri" w:eastAsia="Times New Roman" w:hAnsi="Calibri" w:cs="Calibri"/>
                <w:color w:val="000000"/>
                <w:kern w:val="0"/>
                <w:lang w:eastAsia="en-IE"/>
                <w14:ligatures w14:val="none"/>
              </w:rPr>
            </w:pPr>
          </w:p>
        </w:tc>
      </w:tr>
      <w:tr w:rsidR="009060AA" w14:paraId="1625B09F" w14:textId="77777777" w:rsidTr="009060AA">
        <w:trPr>
          <w:trHeight w:val="300"/>
        </w:trPr>
        <w:tc>
          <w:tcPr>
            <w:tcW w:w="960" w:type="dxa"/>
            <w:noWrap/>
            <w:vAlign w:val="bottom"/>
            <w:hideMark/>
          </w:tcPr>
          <w:p w14:paraId="684DE42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17,369</w:t>
            </w:r>
          </w:p>
        </w:tc>
        <w:tc>
          <w:tcPr>
            <w:tcW w:w="960" w:type="dxa"/>
            <w:noWrap/>
            <w:vAlign w:val="bottom"/>
            <w:hideMark/>
          </w:tcPr>
          <w:p w14:paraId="0F37626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12,612</w:t>
            </w:r>
          </w:p>
        </w:tc>
        <w:tc>
          <w:tcPr>
            <w:tcW w:w="2320" w:type="dxa"/>
            <w:noWrap/>
            <w:vAlign w:val="bottom"/>
            <w:hideMark/>
          </w:tcPr>
          <w:p w14:paraId="5AC5B00D"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Insurance</w:t>
            </w:r>
          </w:p>
        </w:tc>
        <w:tc>
          <w:tcPr>
            <w:tcW w:w="840" w:type="dxa"/>
            <w:noWrap/>
            <w:vAlign w:val="bottom"/>
            <w:hideMark/>
          </w:tcPr>
          <w:p w14:paraId="6CFFBEE2"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2A4ACDF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16,403</w:t>
            </w:r>
          </w:p>
        </w:tc>
        <w:tc>
          <w:tcPr>
            <w:tcW w:w="1140" w:type="dxa"/>
            <w:noWrap/>
            <w:vAlign w:val="bottom"/>
            <w:hideMark/>
          </w:tcPr>
          <w:p w14:paraId="12CCBCA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5,468</w:t>
            </w:r>
          </w:p>
        </w:tc>
        <w:tc>
          <w:tcPr>
            <w:tcW w:w="940" w:type="dxa"/>
            <w:noWrap/>
            <w:vAlign w:val="bottom"/>
            <w:hideMark/>
          </w:tcPr>
          <w:p w14:paraId="536D009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5,468</w:t>
            </w:r>
          </w:p>
        </w:tc>
        <w:tc>
          <w:tcPr>
            <w:tcW w:w="840" w:type="dxa"/>
            <w:noWrap/>
            <w:vAlign w:val="bottom"/>
            <w:hideMark/>
          </w:tcPr>
          <w:p w14:paraId="17BBAE9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5,468</w:t>
            </w:r>
          </w:p>
        </w:tc>
      </w:tr>
      <w:tr w:rsidR="009060AA" w14:paraId="49B8626D" w14:textId="77777777" w:rsidTr="009060AA">
        <w:trPr>
          <w:trHeight w:val="300"/>
        </w:trPr>
        <w:tc>
          <w:tcPr>
            <w:tcW w:w="960" w:type="dxa"/>
            <w:noWrap/>
            <w:vAlign w:val="bottom"/>
            <w:hideMark/>
          </w:tcPr>
          <w:p w14:paraId="3EF58E7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39,552</w:t>
            </w:r>
          </w:p>
        </w:tc>
        <w:tc>
          <w:tcPr>
            <w:tcW w:w="960" w:type="dxa"/>
            <w:noWrap/>
            <w:vAlign w:val="bottom"/>
            <w:hideMark/>
          </w:tcPr>
          <w:p w14:paraId="6D6748B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28,904</w:t>
            </w:r>
          </w:p>
        </w:tc>
        <w:tc>
          <w:tcPr>
            <w:tcW w:w="2320" w:type="dxa"/>
            <w:noWrap/>
            <w:vAlign w:val="bottom"/>
            <w:hideMark/>
          </w:tcPr>
          <w:p w14:paraId="2E5E6EE0"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 xml:space="preserve">Light / Heat </w:t>
            </w:r>
          </w:p>
        </w:tc>
        <w:tc>
          <w:tcPr>
            <w:tcW w:w="840" w:type="dxa"/>
            <w:noWrap/>
            <w:vAlign w:val="bottom"/>
            <w:hideMark/>
          </w:tcPr>
          <w:p w14:paraId="77D056B9"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0E9BDEC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55,231</w:t>
            </w:r>
          </w:p>
        </w:tc>
        <w:tc>
          <w:tcPr>
            <w:tcW w:w="1140" w:type="dxa"/>
            <w:noWrap/>
            <w:vAlign w:val="bottom"/>
            <w:hideMark/>
          </w:tcPr>
          <w:p w14:paraId="0CBD938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27,761</w:t>
            </w:r>
          </w:p>
        </w:tc>
        <w:tc>
          <w:tcPr>
            <w:tcW w:w="940" w:type="dxa"/>
            <w:noWrap/>
            <w:vAlign w:val="bottom"/>
            <w:hideMark/>
          </w:tcPr>
          <w:p w14:paraId="5FD0FD0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27,470</w:t>
            </w:r>
          </w:p>
        </w:tc>
        <w:tc>
          <w:tcPr>
            <w:tcW w:w="840" w:type="dxa"/>
            <w:noWrap/>
            <w:vAlign w:val="bottom"/>
            <w:hideMark/>
          </w:tcPr>
          <w:p w14:paraId="6F87D9B8" w14:textId="77777777" w:rsidR="009060AA" w:rsidRDefault="009060AA">
            <w:pPr>
              <w:rPr>
                <w:rFonts w:ascii="Calibri" w:eastAsia="Times New Roman" w:hAnsi="Calibri" w:cs="Calibri"/>
                <w:color w:val="000000"/>
                <w:kern w:val="0"/>
                <w:lang w:eastAsia="en-IE"/>
                <w14:ligatures w14:val="none"/>
              </w:rPr>
            </w:pPr>
          </w:p>
        </w:tc>
      </w:tr>
      <w:tr w:rsidR="009060AA" w14:paraId="570F5AE1" w14:textId="77777777" w:rsidTr="009060AA">
        <w:trPr>
          <w:trHeight w:val="300"/>
        </w:trPr>
        <w:tc>
          <w:tcPr>
            <w:tcW w:w="960" w:type="dxa"/>
            <w:noWrap/>
            <w:vAlign w:val="bottom"/>
            <w:hideMark/>
          </w:tcPr>
          <w:p w14:paraId="41A4CFB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13,600</w:t>
            </w:r>
          </w:p>
        </w:tc>
        <w:tc>
          <w:tcPr>
            <w:tcW w:w="960" w:type="dxa"/>
            <w:noWrap/>
            <w:vAlign w:val="bottom"/>
            <w:hideMark/>
          </w:tcPr>
          <w:p w14:paraId="6AC2147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38,118</w:t>
            </w:r>
          </w:p>
        </w:tc>
        <w:tc>
          <w:tcPr>
            <w:tcW w:w="2320" w:type="dxa"/>
            <w:noWrap/>
            <w:vAlign w:val="bottom"/>
            <w:hideMark/>
          </w:tcPr>
          <w:p w14:paraId="329924A1"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 xml:space="preserve">Security </w:t>
            </w:r>
          </w:p>
        </w:tc>
        <w:tc>
          <w:tcPr>
            <w:tcW w:w="840" w:type="dxa"/>
            <w:noWrap/>
            <w:vAlign w:val="bottom"/>
            <w:hideMark/>
          </w:tcPr>
          <w:p w14:paraId="381EFBD2"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17AF7E2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21,864</w:t>
            </w:r>
          </w:p>
        </w:tc>
        <w:tc>
          <w:tcPr>
            <w:tcW w:w="1140" w:type="dxa"/>
            <w:noWrap/>
            <w:vAlign w:val="bottom"/>
            <w:hideMark/>
          </w:tcPr>
          <w:p w14:paraId="4286A5D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7,822</w:t>
            </w:r>
          </w:p>
        </w:tc>
        <w:tc>
          <w:tcPr>
            <w:tcW w:w="940" w:type="dxa"/>
            <w:noWrap/>
            <w:vAlign w:val="bottom"/>
            <w:hideMark/>
          </w:tcPr>
          <w:p w14:paraId="4294C12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14,042</w:t>
            </w:r>
          </w:p>
        </w:tc>
        <w:tc>
          <w:tcPr>
            <w:tcW w:w="840" w:type="dxa"/>
            <w:noWrap/>
            <w:vAlign w:val="bottom"/>
            <w:hideMark/>
          </w:tcPr>
          <w:p w14:paraId="5FC30122" w14:textId="77777777" w:rsidR="009060AA" w:rsidRDefault="009060AA">
            <w:pPr>
              <w:rPr>
                <w:rFonts w:ascii="Calibri" w:eastAsia="Times New Roman" w:hAnsi="Calibri" w:cs="Calibri"/>
                <w:color w:val="000000"/>
                <w:kern w:val="0"/>
                <w:lang w:eastAsia="en-IE"/>
                <w14:ligatures w14:val="none"/>
              </w:rPr>
            </w:pPr>
          </w:p>
        </w:tc>
      </w:tr>
      <w:tr w:rsidR="009060AA" w14:paraId="2C573E3F" w14:textId="77777777" w:rsidTr="009060AA">
        <w:trPr>
          <w:trHeight w:val="300"/>
        </w:trPr>
        <w:tc>
          <w:tcPr>
            <w:tcW w:w="960" w:type="dxa"/>
            <w:noWrap/>
            <w:vAlign w:val="bottom"/>
            <w:hideMark/>
          </w:tcPr>
          <w:p w14:paraId="031E484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10,024</w:t>
            </w:r>
          </w:p>
        </w:tc>
        <w:tc>
          <w:tcPr>
            <w:tcW w:w="960" w:type="dxa"/>
            <w:noWrap/>
            <w:vAlign w:val="bottom"/>
            <w:hideMark/>
          </w:tcPr>
          <w:p w14:paraId="3BC86E4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137,974</w:t>
            </w:r>
          </w:p>
        </w:tc>
        <w:tc>
          <w:tcPr>
            <w:tcW w:w="2320" w:type="dxa"/>
            <w:noWrap/>
            <w:vAlign w:val="bottom"/>
            <w:hideMark/>
          </w:tcPr>
          <w:p w14:paraId="133BEF32"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Repairs</w:t>
            </w:r>
          </w:p>
        </w:tc>
        <w:tc>
          <w:tcPr>
            <w:tcW w:w="840" w:type="dxa"/>
            <w:noWrap/>
            <w:vAlign w:val="bottom"/>
            <w:hideMark/>
          </w:tcPr>
          <w:p w14:paraId="7D540144"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1AC17F1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106,980</w:t>
            </w:r>
          </w:p>
        </w:tc>
        <w:tc>
          <w:tcPr>
            <w:tcW w:w="1140" w:type="dxa"/>
            <w:noWrap/>
            <w:vAlign w:val="bottom"/>
            <w:hideMark/>
          </w:tcPr>
          <w:p w14:paraId="0C34A8A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63,443</w:t>
            </w:r>
          </w:p>
        </w:tc>
        <w:tc>
          <w:tcPr>
            <w:tcW w:w="940" w:type="dxa"/>
            <w:noWrap/>
            <w:vAlign w:val="bottom"/>
            <w:hideMark/>
          </w:tcPr>
          <w:p w14:paraId="5B36398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43,537</w:t>
            </w:r>
          </w:p>
        </w:tc>
        <w:tc>
          <w:tcPr>
            <w:tcW w:w="840" w:type="dxa"/>
            <w:noWrap/>
            <w:vAlign w:val="bottom"/>
            <w:hideMark/>
          </w:tcPr>
          <w:p w14:paraId="4A4AA2E0" w14:textId="77777777" w:rsidR="009060AA" w:rsidRDefault="009060AA">
            <w:pPr>
              <w:rPr>
                <w:rFonts w:ascii="Calibri" w:eastAsia="Times New Roman" w:hAnsi="Calibri" w:cs="Calibri"/>
                <w:color w:val="000000"/>
                <w:kern w:val="0"/>
                <w:lang w:eastAsia="en-IE"/>
                <w14:ligatures w14:val="none"/>
              </w:rPr>
            </w:pPr>
          </w:p>
        </w:tc>
      </w:tr>
      <w:tr w:rsidR="009060AA" w14:paraId="43E3D085" w14:textId="77777777" w:rsidTr="009060AA">
        <w:trPr>
          <w:trHeight w:val="300"/>
        </w:trPr>
        <w:tc>
          <w:tcPr>
            <w:tcW w:w="960" w:type="dxa"/>
            <w:noWrap/>
            <w:vAlign w:val="bottom"/>
            <w:hideMark/>
          </w:tcPr>
          <w:p w14:paraId="29FBCCA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lastRenderedPageBreak/>
              <w:t>3,017</w:t>
            </w:r>
          </w:p>
        </w:tc>
        <w:tc>
          <w:tcPr>
            <w:tcW w:w="960" w:type="dxa"/>
            <w:noWrap/>
            <w:vAlign w:val="bottom"/>
            <w:hideMark/>
          </w:tcPr>
          <w:p w14:paraId="3BE8083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3,143</w:t>
            </w:r>
          </w:p>
        </w:tc>
        <w:tc>
          <w:tcPr>
            <w:tcW w:w="2320" w:type="dxa"/>
            <w:noWrap/>
            <w:vAlign w:val="bottom"/>
            <w:hideMark/>
          </w:tcPr>
          <w:p w14:paraId="4F906AD1"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 xml:space="preserve">Telephone </w:t>
            </w:r>
          </w:p>
        </w:tc>
        <w:tc>
          <w:tcPr>
            <w:tcW w:w="840" w:type="dxa"/>
            <w:noWrap/>
            <w:vAlign w:val="bottom"/>
            <w:hideMark/>
          </w:tcPr>
          <w:p w14:paraId="725EB448"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36371EA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1,851</w:t>
            </w:r>
          </w:p>
        </w:tc>
        <w:tc>
          <w:tcPr>
            <w:tcW w:w="1140" w:type="dxa"/>
            <w:noWrap/>
            <w:vAlign w:val="bottom"/>
            <w:hideMark/>
          </w:tcPr>
          <w:p w14:paraId="7B9EAC5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1,154</w:t>
            </w:r>
          </w:p>
        </w:tc>
        <w:tc>
          <w:tcPr>
            <w:tcW w:w="940" w:type="dxa"/>
            <w:noWrap/>
            <w:vAlign w:val="bottom"/>
            <w:hideMark/>
          </w:tcPr>
          <w:p w14:paraId="1145E1F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697</w:t>
            </w:r>
          </w:p>
        </w:tc>
        <w:tc>
          <w:tcPr>
            <w:tcW w:w="840" w:type="dxa"/>
            <w:noWrap/>
            <w:vAlign w:val="bottom"/>
            <w:hideMark/>
          </w:tcPr>
          <w:p w14:paraId="40F9A2B5" w14:textId="77777777" w:rsidR="009060AA" w:rsidRDefault="009060AA">
            <w:pPr>
              <w:rPr>
                <w:rFonts w:ascii="Calibri" w:eastAsia="Times New Roman" w:hAnsi="Calibri" w:cs="Calibri"/>
                <w:color w:val="000000"/>
                <w:kern w:val="0"/>
                <w:lang w:eastAsia="en-IE"/>
                <w14:ligatures w14:val="none"/>
              </w:rPr>
            </w:pPr>
          </w:p>
        </w:tc>
      </w:tr>
      <w:tr w:rsidR="009060AA" w14:paraId="7D532666" w14:textId="77777777" w:rsidTr="009060AA">
        <w:trPr>
          <w:trHeight w:val="300"/>
        </w:trPr>
        <w:tc>
          <w:tcPr>
            <w:tcW w:w="960" w:type="dxa"/>
            <w:noWrap/>
            <w:vAlign w:val="bottom"/>
            <w:hideMark/>
          </w:tcPr>
          <w:p w14:paraId="15C3653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69,944</w:t>
            </w:r>
          </w:p>
        </w:tc>
        <w:tc>
          <w:tcPr>
            <w:tcW w:w="960" w:type="dxa"/>
            <w:noWrap/>
            <w:vAlign w:val="bottom"/>
            <w:hideMark/>
          </w:tcPr>
          <w:p w14:paraId="040DF1B4"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63,802</w:t>
            </w:r>
          </w:p>
        </w:tc>
        <w:tc>
          <w:tcPr>
            <w:tcW w:w="2320" w:type="dxa"/>
            <w:noWrap/>
            <w:vAlign w:val="bottom"/>
            <w:hideMark/>
          </w:tcPr>
          <w:p w14:paraId="25FE4542"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Depreciation</w:t>
            </w:r>
          </w:p>
        </w:tc>
        <w:tc>
          <w:tcPr>
            <w:tcW w:w="840" w:type="dxa"/>
            <w:noWrap/>
            <w:vAlign w:val="bottom"/>
            <w:hideMark/>
          </w:tcPr>
          <w:p w14:paraId="26B3B7AA"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5799C18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54,267</w:t>
            </w:r>
          </w:p>
        </w:tc>
        <w:tc>
          <w:tcPr>
            <w:tcW w:w="1140" w:type="dxa"/>
            <w:noWrap/>
            <w:vAlign w:val="bottom"/>
            <w:hideMark/>
          </w:tcPr>
          <w:p w14:paraId="40A36BC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18,089</w:t>
            </w:r>
          </w:p>
        </w:tc>
        <w:tc>
          <w:tcPr>
            <w:tcW w:w="940" w:type="dxa"/>
            <w:noWrap/>
            <w:vAlign w:val="bottom"/>
            <w:hideMark/>
          </w:tcPr>
          <w:p w14:paraId="5869BF0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18,089</w:t>
            </w:r>
          </w:p>
        </w:tc>
        <w:tc>
          <w:tcPr>
            <w:tcW w:w="840" w:type="dxa"/>
            <w:noWrap/>
            <w:vAlign w:val="bottom"/>
            <w:hideMark/>
          </w:tcPr>
          <w:p w14:paraId="6BD2494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18,089</w:t>
            </w:r>
          </w:p>
        </w:tc>
      </w:tr>
      <w:tr w:rsidR="009060AA" w14:paraId="09096F5E" w14:textId="77777777" w:rsidTr="009060AA">
        <w:trPr>
          <w:trHeight w:val="300"/>
        </w:trPr>
        <w:tc>
          <w:tcPr>
            <w:tcW w:w="960" w:type="dxa"/>
            <w:noWrap/>
            <w:vAlign w:val="bottom"/>
            <w:hideMark/>
          </w:tcPr>
          <w:p w14:paraId="79F51B0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3,579</w:t>
            </w:r>
          </w:p>
        </w:tc>
        <w:tc>
          <w:tcPr>
            <w:tcW w:w="960" w:type="dxa"/>
            <w:noWrap/>
            <w:vAlign w:val="bottom"/>
            <w:hideMark/>
          </w:tcPr>
          <w:p w14:paraId="4B19CA4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4,050</w:t>
            </w:r>
          </w:p>
        </w:tc>
        <w:tc>
          <w:tcPr>
            <w:tcW w:w="2320" w:type="dxa"/>
            <w:noWrap/>
            <w:vAlign w:val="bottom"/>
            <w:hideMark/>
          </w:tcPr>
          <w:p w14:paraId="3771182C"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Audit /Accounts</w:t>
            </w:r>
          </w:p>
        </w:tc>
        <w:tc>
          <w:tcPr>
            <w:tcW w:w="840" w:type="dxa"/>
            <w:noWrap/>
            <w:vAlign w:val="bottom"/>
            <w:hideMark/>
          </w:tcPr>
          <w:p w14:paraId="08B933CB"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4404A42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4,982</w:t>
            </w:r>
          </w:p>
        </w:tc>
        <w:tc>
          <w:tcPr>
            <w:tcW w:w="1140" w:type="dxa"/>
            <w:noWrap/>
            <w:vAlign w:val="bottom"/>
            <w:hideMark/>
          </w:tcPr>
          <w:p w14:paraId="01192E0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1,661</w:t>
            </w:r>
          </w:p>
        </w:tc>
        <w:tc>
          <w:tcPr>
            <w:tcW w:w="940" w:type="dxa"/>
            <w:noWrap/>
            <w:vAlign w:val="bottom"/>
            <w:hideMark/>
          </w:tcPr>
          <w:p w14:paraId="3E068FB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1,661</w:t>
            </w:r>
          </w:p>
        </w:tc>
        <w:tc>
          <w:tcPr>
            <w:tcW w:w="840" w:type="dxa"/>
            <w:noWrap/>
            <w:vAlign w:val="bottom"/>
            <w:hideMark/>
          </w:tcPr>
          <w:p w14:paraId="1CC33D0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1,661</w:t>
            </w:r>
          </w:p>
        </w:tc>
      </w:tr>
      <w:tr w:rsidR="009060AA" w14:paraId="6E651BB2" w14:textId="77777777" w:rsidTr="009060AA">
        <w:trPr>
          <w:trHeight w:val="300"/>
        </w:trPr>
        <w:tc>
          <w:tcPr>
            <w:tcW w:w="960" w:type="dxa"/>
            <w:noWrap/>
            <w:vAlign w:val="bottom"/>
            <w:hideMark/>
          </w:tcPr>
          <w:p w14:paraId="4A022E9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4,689</w:t>
            </w:r>
          </w:p>
        </w:tc>
        <w:tc>
          <w:tcPr>
            <w:tcW w:w="960" w:type="dxa"/>
            <w:noWrap/>
            <w:vAlign w:val="bottom"/>
            <w:hideMark/>
          </w:tcPr>
          <w:p w14:paraId="50C2D8C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1,040</w:t>
            </w:r>
          </w:p>
        </w:tc>
        <w:tc>
          <w:tcPr>
            <w:tcW w:w="2320" w:type="dxa"/>
            <w:noWrap/>
            <w:vAlign w:val="bottom"/>
            <w:hideMark/>
          </w:tcPr>
          <w:p w14:paraId="5E026C42"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Bank Charges</w:t>
            </w:r>
          </w:p>
        </w:tc>
        <w:tc>
          <w:tcPr>
            <w:tcW w:w="840" w:type="dxa"/>
            <w:noWrap/>
            <w:vAlign w:val="bottom"/>
            <w:hideMark/>
          </w:tcPr>
          <w:p w14:paraId="1DFFFB64"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005BF5E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989</w:t>
            </w:r>
          </w:p>
        </w:tc>
        <w:tc>
          <w:tcPr>
            <w:tcW w:w="1140" w:type="dxa"/>
            <w:noWrap/>
            <w:vAlign w:val="bottom"/>
            <w:hideMark/>
          </w:tcPr>
          <w:p w14:paraId="62F4AEA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330</w:t>
            </w:r>
          </w:p>
        </w:tc>
        <w:tc>
          <w:tcPr>
            <w:tcW w:w="940" w:type="dxa"/>
            <w:noWrap/>
            <w:vAlign w:val="bottom"/>
            <w:hideMark/>
          </w:tcPr>
          <w:p w14:paraId="5FDDF8F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329</w:t>
            </w:r>
          </w:p>
        </w:tc>
        <w:tc>
          <w:tcPr>
            <w:tcW w:w="840" w:type="dxa"/>
            <w:noWrap/>
            <w:vAlign w:val="bottom"/>
            <w:hideMark/>
          </w:tcPr>
          <w:p w14:paraId="61A41276"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329</w:t>
            </w:r>
          </w:p>
        </w:tc>
      </w:tr>
      <w:tr w:rsidR="009060AA" w14:paraId="0E888BD8" w14:textId="77777777" w:rsidTr="009060AA">
        <w:trPr>
          <w:trHeight w:val="300"/>
        </w:trPr>
        <w:tc>
          <w:tcPr>
            <w:tcW w:w="960" w:type="dxa"/>
            <w:noWrap/>
            <w:vAlign w:val="bottom"/>
            <w:hideMark/>
          </w:tcPr>
          <w:p w14:paraId="37E46BE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1,590</w:t>
            </w:r>
          </w:p>
        </w:tc>
        <w:tc>
          <w:tcPr>
            <w:tcW w:w="960" w:type="dxa"/>
            <w:noWrap/>
            <w:vAlign w:val="bottom"/>
            <w:hideMark/>
          </w:tcPr>
          <w:p w14:paraId="510C8104"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4,577</w:t>
            </w:r>
          </w:p>
        </w:tc>
        <w:tc>
          <w:tcPr>
            <w:tcW w:w="2320" w:type="dxa"/>
            <w:noWrap/>
            <w:vAlign w:val="bottom"/>
            <w:hideMark/>
          </w:tcPr>
          <w:p w14:paraId="67BE5935"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Bank Interest</w:t>
            </w:r>
          </w:p>
        </w:tc>
        <w:tc>
          <w:tcPr>
            <w:tcW w:w="840" w:type="dxa"/>
            <w:noWrap/>
            <w:vAlign w:val="bottom"/>
            <w:hideMark/>
          </w:tcPr>
          <w:p w14:paraId="0C712F88"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6D392FB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2,469</w:t>
            </w:r>
          </w:p>
        </w:tc>
        <w:tc>
          <w:tcPr>
            <w:tcW w:w="1140" w:type="dxa"/>
            <w:noWrap/>
            <w:vAlign w:val="bottom"/>
            <w:hideMark/>
          </w:tcPr>
          <w:p w14:paraId="45E9AD32" w14:textId="77777777" w:rsidR="009060AA" w:rsidRDefault="009060AA">
            <w:pPr>
              <w:rPr>
                <w:rFonts w:ascii="Calibri" w:eastAsia="Times New Roman" w:hAnsi="Calibri" w:cs="Calibri"/>
                <w:color w:val="000000"/>
                <w:kern w:val="0"/>
                <w:lang w:eastAsia="en-IE"/>
                <w14:ligatures w14:val="none"/>
              </w:rPr>
            </w:pPr>
          </w:p>
        </w:tc>
        <w:tc>
          <w:tcPr>
            <w:tcW w:w="940" w:type="dxa"/>
            <w:noWrap/>
            <w:vAlign w:val="bottom"/>
            <w:hideMark/>
          </w:tcPr>
          <w:p w14:paraId="30A625EA" w14:textId="77777777" w:rsidR="009060AA" w:rsidRDefault="009060AA">
            <w:pPr>
              <w:spacing w:after="0"/>
              <w:rPr>
                <w:kern w:val="0"/>
                <w:sz w:val="20"/>
                <w:szCs w:val="20"/>
                <w:lang w:eastAsia="en-IE"/>
                <w14:ligatures w14:val="none"/>
              </w:rPr>
            </w:pPr>
          </w:p>
        </w:tc>
        <w:tc>
          <w:tcPr>
            <w:tcW w:w="840" w:type="dxa"/>
            <w:noWrap/>
            <w:vAlign w:val="bottom"/>
            <w:hideMark/>
          </w:tcPr>
          <w:p w14:paraId="7109582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2,469</w:t>
            </w:r>
          </w:p>
        </w:tc>
      </w:tr>
      <w:tr w:rsidR="009060AA" w14:paraId="5B09CE7C" w14:textId="77777777" w:rsidTr="009060AA">
        <w:trPr>
          <w:trHeight w:val="300"/>
        </w:trPr>
        <w:tc>
          <w:tcPr>
            <w:tcW w:w="960" w:type="dxa"/>
            <w:noWrap/>
            <w:vAlign w:val="bottom"/>
            <w:hideMark/>
          </w:tcPr>
          <w:p w14:paraId="27699AB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4,126</w:t>
            </w:r>
          </w:p>
        </w:tc>
        <w:tc>
          <w:tcPr>
            <w:tcW w:w="960" w:type="dxa"/>
            <w:noWrap/>
            <w:vAlign w:val="bottom"/>
            <w:hideMark/>
          </w:tcPr>
          <w:p w14:paraId="196014C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1,918</w:t>
            </w:r>
          </w:p>
        </w:tc>
        <w:tc>
          <w:tcPr>
            <w:tcW w:w="2320" w:type="dxa"/>
            <w:noWrap/>
            <w:vAlign w:val="bottom"/>
            <w:hideMark/>
          </w:tcPr>
          <w:p w14:paraId="1609CAAC"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General</w:t>
            </w:r>
          </w:p>
        </w:tc>
        <w:tc>
          <w:tcPr>
            <w:tcW w:w="840" w:type="dxa"/>
            <w:noWrap/>
            <w:vAlign w:val="bottom"/>
            <w:hideMark/>
          </w:tcPr>
          <w:p w14:paraId="10B0DAB1"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6BC2603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8,606</w:t>
            </w:r>
          </w:p>
        </w:tc>
        <w:tc>
          <w:tcPr>
            <w:tcW w:w="1140" w:type="dxa"/>
            <w:noWrap/>
            <w:vAlign w:val="bottom"/>
            <w:hideMark/>
          </w:tcPr>
          <w:p w14:paraId="1AF2D6E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2,867</w:t>
            </w:r>
          </w:p>
        </w:tc>
        <w:tc>
          <w:tcPr>
            <w:tcW w:w="940" w:type="dxa"/>
            <w:noWrap/>
            <w:vAlign w:val="bottom"/>
            <w:hideMark/>
          </w:tcPr>
          <w:p w14:paraId="712A63F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2,869</w:t>
            </w:r>
          </w:p>
        </w:tc>
        <w:tc>
          <w:tcPr>
            <w:tcW w:w="840" w:type="dxa"/>
            <w:noWrap/>
            <w:vAlign w:val="bottom"/>
            <w:hideMark/>
          </w:tcPr>
          <w:p w14:paraId="02498F44"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2,870</w:t>
            </w:r>
          </w:p>
        </w:tc>
      </w:tr>
      <w:tr w:rsidR="009060AA" w14:paraId="0EF0287B" w14:textId="77777777" w:rsidTr="009060AA">
        <w:trPr>
          <w:trHeight w:val="300"/>
        </w:trPr>
        <w:tc>
          <w:tcPr>
            <w:tcW w:w="960" w:type="dxa"/>
            <w:noWrap/>
            <w:vAlign w:val="bottom"/>
            <w:hideMark/>
          </w:tcPr>
          <w:p w14:paraId="22436064"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10,401</w:t>
            </w:r>
          </w:p>
        </w:tc>
        <w:tc>
          <w:tcPr>
            <w:tcW w:w="960" w:type="dxa"/>
            <w:noWrap/>
            <w:vAlign w:val="bottom"/>
            <w:hideMark/>
          </w:tcPr>
          <w:p w14:paraId="0DD591A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2,037</w:t>
            </w:r>
          </w:p>
        </w:tc>
        <w:tc>
          <w:tcPr>
            <w:tcW w:w="2320" w:type="dxa"/>
            <w:noWrap/>
            <w:vAlign w:val="bottom"/>
            <w:hideMark/>
          </w:tcPr>
          <w:p w14:paraId="55428046"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Legal Fees</w:t>
            </w:r>
          </w:p>
        </w:tc>
        <w:tc>
          <w:tcPr>
            <w:tcW w:w="840" w:type="dxa"/>
            <w:noWrap/>
            <w:vAlign w:val="bottom"/>
            <w:hideMark/>
          </w:tcPr>
          <w:p w14:paraId="733FE2E1"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74EFCFB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0</w:t>
            </w:r>
          </w:p>
        </w:tc>
        <w:tc>
          <w:tcPr>
            <w:tcW w:w="1140" w:type="dxa"/>
            <w:noWrap/>
            <w:vAlign w:val="bottom"/>
            <w:hideMark/>
          </w:tcPr>
          <w:p w14:paraId="2EFFA02E" w14:textId="77777777" w:rsidR="009060AA" w:rsidRDefault="009060AA">
            <w:pPr>
              <w:rPr>
                <w:rFonts w:ascii="Calibri" w:eastAsia="Times New Roman" w:hAnsi="Calibri" w:cs="Calibri"/>
                <w:color w:val="000000"/>
                <w:kern w:val="0"/>
                <w:lang w:eastAsia="en-IE"/>
                <w14:ligatures w14:val="none"/>
              </w:rPr>
            </w:pPr>
          </w:p>
        </w:tc>
        <w:tc>
          <w:tcPr>
            <w:tcW w:w="940" w:type="dxa"/>
            <w:noWrap/>
            <w:vAlign w:val="bottom"/>
            <w:hideMark/>
          </w:tcPr>
          <w:p w14:paraId="1FB0C753" w14:textId="77777777" w:rsidR="009060AA" w:rsidRDefault="009060AA">
            <w:pPr>
              <w:spacing w:after="0"/>
              <w:rPr>
                <w:kern w:val="0"/>
                <w:sz w:val="20"/>
                <w:szCs w:val="20"/>
                <w:lang w:eastAsia="en-IE"/>
                <w14:ligatures w14:val="none"/>
              </w:rPr>
            </w:pPr>
          </w:p>
        </w:tc>
        <w:tc>
          <w:tcPr>
            <w:tcW w:w="840" w:type="dxa"/>
            <w:noWrap/>
            <w:vAlign w:val="bottom"/>
            <w:hideMark/>
          </w:tcPr>
          <w:p w14:paraId="5BDB80FC" w14:textId="77777777" w:rsidR="009060AA" w:rsidRDefault="009060AA">
            <w:pPr>
              <w:spacing w:after="0"/>
              <w:rPr>
                <w:kern w:val="0"/>
                <w:sz w:val="20"/>
                <w:szCs w:val="20"/>
                <w:lang w:eastAsia="en-IE"/>
                <w14:ligatures w14:val="none"/>
              </w:rPr>
            </w:pPr>
          </w:p>
        </w:tc>
      </w:tr>
      <w:tr w:rsidR="009060AA" w14:paraId="01905788" w14:textId="77777777" w:rsidTr="009060AA">
        <w:trPr>
          <w:trHeight w:val="300"/>
        </w:trPr>
        <w:tc>
          <w:tcPr>
            <w:tcW w:w="960" w:type="dxa"/>
            <w:noWrap/>
            <w:vAlign w:val="bottom"/>
            <w:hideMark/>
          </w:tcPr>
          <w:p w14:paraId="2E4D9D7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4,598</w:t>
            </w:r>
          </w:p>
        </w:tc>
        <w:tc>
          <w:tcPr>
            <w:tcW w:w="960" w:type="dxa"/>
            <w:noWrap/>
            <w:vAlign w:val="bottom"/>
            <w:hideMark/>
          </w:tcPr>
          <w:p w14:paraId="729FEE6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4,336</w:t>
            </w:r>
          </w:p>
        </w:tc>
        <w:tc>
          <w:tcPr>
            <w:tcW w:w="2320" w:type="dxa"/>
            <w:noWrap/>
            <w:vAlign w:val="bottom"/>
            <w:hideMark/>
          </w:tcPr>
          <w:p w14:paraId="7C8A848A" w14:textId="77777777" w:rsidR="009060AA" w:rsidRDefault="009060AA">
            <w:pPr>
              <w:spacing w:after="0" w:line="240" w:lineRule="auto"/>
              <w:rPr>
                <w:rFonts w:ascii="Calibri" w:eastAsia="Times New Roman" w:hAnsi="Calibri" w:cs="Calibri"/>
                <w:b/>
                <w:bCs/>
                <w:color w:val="000000"/>
                <w:kern w:val="0"/>
                <w:lang w:eastAsia="en-IE"/>
                <w14:ligatures w14:val="none"/>
              </w:rPr>
            </w:pPr>
            <w:proofErr w:type="gramStart"/>
            <w:r>
              <w:rPr>
                <w:rFonts w:ascii="Calibri" w:eastAsia="Times New Roman" w:hAnsi="Calibri" w:cs="Calibri"/>
                <w:b/>
                <w:bCs/>
                <w:color w:val="000000"/>
                <w:kern w:val="0"/>
                <w:lang w:eastAsia="en-IE"/>
                <w14:ligatures w14:val="none"/>
              </w:rPr>
              <w:t>Book Keeping</w:t>
            </w:r>
            <w:proofErr w:type="gramEnd"/>
          </w:p>
        </w:tc>
        <w:tc>
          <w:tcPr>
            <w:tcW w:w="840" w:type="dxa"/>
            <w:noWrap/>
            <w:vAlign w:val="bottom"/>
            <w:hideMark/>
          </w:tcPr>
          <w:p w14:paraId="690BA422"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7EA48BE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0</w:t>
            </w:r>
          </w:p>
        </w:tc>
        <w:tc>
          <w:tcPr>
            <w:tcW w:w="1140" w:type="dxa"/>
            <w:noWrap/>
            <w:vAlign w:val="bottom"/>
            <w:hideMark/>
          </w:tcPr>
          <w:p w14:paraId="09974DA6" w14:textId="77777777" w:rsidR="009060AA" w:rsidRDefault="009060AA">
            <w:pPr>
              <w:rPr>
                <w:rFonts w:ascii="Calibri" w:eastAsia="Times New Roman" w:hAnsi="Calibri" w:cs="Calibri"/>
                <w:color w:val="000000"/>
                <w:kern w:val="0"/>
                <w:lang w:eastAsia="en-IE"/>
                <w14:ligatures w14:val="none"/>
              </w:rPr>
            </w:pPr>
          </w:p>
        </w:tc>
        <w:tc>
          <w:tcPr>
            <w:tcW w:w="940" w:type="dxa"/>
            <w:noWrap/>
            <w:vAlign w:val="bottom"/>
            <w:hideMark/>
          </w:tcPr>
          <w:p w14:paraId="0C8A8631" w14:textId="77777777" w:rsidR="009060AA" w:rsidRDefault="009060AA">
            <w:pPr>
              <w:spacing w:after="0"/>
              <w:rPr>
                <w:kern w:val="0"/>
                <w:sz w:val="20"/>
                <w:szCs w:val="20"/>
                <w:lang w:eastAsia="en-IE"/>
                <w14:ligatures w14:val="none"/>
              </w:rPr>
            </w:pPr>
          </w:p>
        </w:tc>
        <w:tc>
          <w:tcPr>
            <w:tcW w:w="840" w:type="dxa"/>
            <w:noWrap/>
            <w:vAlign w:val="bottom"/>
            <w:hideMark/>
          </w:tcPr>
          <w:p w14:paraId="394AB1B6" w14:textId="77777777" w:rsidR="009060AA" w:rsidRDefault="009060AA">
            <w:pPr>
              <w:spacing w:after="0"/>
              <w:rPr>
                <w:kern w:val="0"/>
                <w:sz w:val="20"/>
                <w:szCs w:val="20"/>
                <w:lang w:eastAsia="en-IE"/>
                <w14:ligatures w14:val="none"/>
              </w:rPr>
            </w:pPr>
          </w:p>
        </w:tc>
      </w:tr>
      <w:tr w:rsidR="009060AA" w14:paraId="664F33BB" w14:textId="77777777" w:rsidTr="009060AA">
        <w:trPr>
          <w:trHeight w:val="300"/>
        </w:trPr>
        <w:tc>
          <w:tcPr>
            <w:tcW w:w="960" w:type="dxa"/>
            <w:noWrap/>
            <w:vAlign w:val="bottom"/>
            <w:hideMark/>
          </w:tcPr>
          <w:p w14:paraId="197AA9A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1,820</w:t>
            </w:r>
          </w:p>
        </w:tc>
        <w:tc>
          <w:tcPr>
            <w:tcW w:w="960" w:type="dxa"/>
            <w:noWrap/>
            <w:vAlign w:val="bottom"/>
            <w:hideMark/>
          </w:tcPr>
          <w:p w14:paraId="11CBAD8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1,820</w:t>
            </w:r>
          </w:p>
        </w:tc>
        <w:tc>
          <w:tcPr>
            <w:tcW w:w="2320" w:type="dxa"/>
            <w:noWrap/>
            <w:vAlign w:val="bottom"/>
            <w:hideMark/>
          </w:tcPr>
          <w:p w14:paraId="4DCC35E5"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hr</w:t>
            </w:r>
          </w:p>
        </w:tc>
        <w:tc>
          <w:tcPr>
            <w:tcW w:w="840" w:type="dxa"/>
            <w:noWrap/>
            <w:vAlign w:val="bottom"/>
            <w:hideMark/>
          </w:tcPr>
          <w:p w14:paraId="2E3C7656"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60947ED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1,820</w:t>
            </w:r>
          </w:p>
        </w:tc>
        <w:tc>
          <w:tcPr>
            <w:tcW w:w="1140" w:type="dxa"/>
            <w:noWrap/>
            <w:vAlign w:val="bottom"/>
            <w:hideMark/>
          </w:tcPr>
          <w:p w14:paraId="3BD2970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607</w:t>
            </w:r>
          </w:p>
        </w:tc>
        <w:tc>
          <w:tcPr>
            <w:tcW w:w="940" w:type="dxa"/>
            <w:noWrap/>
            <w:vAlign w:val="bottom"/>
            <w:hideMark/>
          </w:tcPr>
          <w:p w14:paraId="18F9E096"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607</w:t>
            </w:r>
          </w:p>
        </w:tc>
        <w:tc>
          <w:tcPr>
            <w:tcW w:w="840" w:type="dxa"/>
            <w:noWrap/>
            <w:vAlign w:val="bottom"/>
            <w:hideMark/>
          </w:tcPr>
          <w:p w14:paraId="45298E9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607</w:t>
            </w:r>
          </w:p>
        </w:tc>
      </w:tr>
      <w:tr w:rsidR="009060AA" w14:paraId="068D6459" w14:textId="77777777" w:rsidTr="009060AA">
        <w:trPr>
          <w:trHeight w:val="300"/>
        </w:trPr>
        <w:tc>
          <w:tcPr>
            <w:tcW w:w="960" w:type="dxa"/>
            <w:noWrap/>
            <w:vAlign w:val="bottom"/>
            <w:hideMark/>
          </w:tcPr>
          <w:p w14:paraId="07806BB9" w14:textId="77777777" w:rsidR="009060AA" w:rsidRDefault="009060AA">
            <w:pPr>
              <w:rPr>
                <w:rFonts w:ascii="Calibri" w:eastAsia="Times New Roman" w:hAnsi="Calibri" w:cs="Calibri"/>
                <w:color w:val="000000"/>
                <w:kern w:val="0"/>
                <w:lang w:eastAsia="en-IE"/>
                <w14:ligatures w14:val="none"/>
              </w:rPr>
            </w:pPr>
          </w:p>
        </w:tc>
        <w:tc>
          <w:tcPr>
            <w:tcW w:w="960" w:type="dxa"/>
            <w:noWrap/>
            <w:vAlign w:val="bottom"/>
            <w:hideMark/>
          </w:tcPr>
          <w:p w14:paraId="64B14310" w14:textId="77777777" w:rsidR="009060AA" w:rsidRDefault="009060AA">
            <w:pPr>
              <w:spacing w:after="0"/>
              <w:rPr>
                <w:kern w:val="0"/>
                <w:sz w:val="20"/>
                <w:szCs w:val="20"/>
                <w:lang w:eastAsia="en-IE"/>
                <w14:ligatures w14:val="none"/>
              </w:rPr>
            </w:pPr>
          </w:p>
        </w:tc>
        <w:tc>
          <w:tcPr>
            <w:tcW w:w="2320" w:type="dxa"/>
            <w:noWrap/>
            <w:vAlign w:val="bottom"/>
            <w:hideMark/>
          </w:tcPr>
          <w:p w14:paraId="7F66B91D" w14:textId="77777777" w:rsidR="009060AA" w:rsidRDefault="009060AA">
            <w:pPr>
              <w:spacing w:after="0"/>
              <w:rPr>
                <w:kern w:val="0"/>
                <w:sz w:val="20"/>
                <w:szCs w:val="20"/>
                <w:lang w:eastAsia="en-IE"/>
                <w14:ligatures w14:val="none"/>
              </w:rPr>
            </w:pPr>
          </w:p>
        </w:tc>
        <w:tc>
          <w:tcPr>
            <w:tcW w:w="840" w:type="dxa"/>
            <w:noWrap/>
            <w:vAlign w:val="bottom"/>
            <w:hideMark/>
          </w:tcPr>
          <w:p w14:paraId="22D89ADA" w14:textId="77777777" w:rsidR="009060AA" w:rsidRDefault="009060AA">
            <w:pPr>
              <w:spacing w:after="0"/>
              <w:rPr>
                <w:kern w:val="0"/>
                <w:sz w:val="20"/>
                <w:szCs w:val="20"/>
                <w:lang w:eastAsia="en-IE"/>
                <w14:ligatures w14:val="none"/>
              </w:rPr>
            </w:pPr>
          </w:p>
        </w:tc>
        <w:tc>
          <w:tcPr>
            <w:tcW w:w="1200" w:type="dxa"/>
            <w:noWrap/>
            <w:vAlign w:val="bottom"/>
            <w:hideMark/>
          </w:tcPr>
          <w:p w14:paraId="6AB966D9" w14:textId="77777777" w:rsidR="009060AA" w:rsidRDefault="009060AA">
            <w:pPr>
              <w:spacing w:after="0"/>
              <w:rPr>
                <w:kern w:val="0"/>
                <w:sz w:val="20"/>
                <w:szCs w:val="20"/>
                <w:lang w:eastAsia="en-IE"/>
                <w14:ligatures w14:val="none"/>
              </w:rPr>
            </w:pPr>
          </w:p>
        </w:tc>
        <w:tc>
          <w:tcPr>
            <w:tcW w:w="1140" w:type="dxa"/>
            <w:noWrap/>
            <w:vAlign w:val="bottom"/>
            <w:hideMark/>
          </w:tcPr>
          <w:p w14:paraId="65AB81E0" w14:textId="77777777" w:rsidR="009060AA" w:rsidRDefault="009060AA">
            <w:pPr>
              <w:spacing w:after="0"/>
              <w:rPr>
                <w:kern w:val="0"/>
                <w:sz w:val="20"/>
                <w:szCs w:val="20"/>
                <w:lang w:eastAsia="en-IE"/>
                <w14:ligatures w14:val="none"/>
              </w:rPr>
            </w:pPr>
          </w:p>
        </w:tc>
        <w:tc>
          <w:tcPr>
            <w:tcW w:w="940" w:type="dxa"/>
            <w:noWrap/>
            <w:vAlign w:val="bottom"/>
            <w:hideMark/>
          </w:tcPr>
          <w:p w14:paraId="7FA24F8E" w14:textId="77777777" w:rsidR="009060AA" w:rsidRDefault="009060AA">
            <w:pPr>
              <w:spacing w:after="0"/>
              <w:rPr>
                <w:kern w:val="0"/>
                <w:sz w:val="20"/>
                <w:szCs w:val="20"/>
                <w:lang w:eastAsia="en-IE"/>
                <w14:ligatures w14:val="none"/>
              </w:rPr>
            </w:pPr>
          </w:p>
        </w:tc>
        <w:tc>
          <w:tcPr>
            <w:tcW w:w="840" w:type="dxa"/>
            <w:noWrap/>
            <w:vAlign w:val="bottom"/>
            <w:hideMark/>
          </w:tcPr>
          <w:p w14:paraId="10D2EAFB" w14:textId="77777777" w:rsidR="009060AA" w:rsidRDefault="009060AA">
            <w:pPr>
              <w:spacing w:after="0"/>
              <w:rPr>
                <w:kern w:val="0"/>
                <w:sz w:val="20"/>
                <w:szCs w:val="20"/>
                <w:lang w:eastAsia="en-IE"/>
                <w14:ligatures w14:val="none"/>
              </w:rPr>
            </w:pPr>
          </w:p>
        </w:tc>
      </w:tr>
      <w:tr w:rsidR="009060AA" w14:paraId="41861DEA" w14:textId="77777777" w:rsidTr="009060AA">
        <w:trPr>
          <w:trHeight w:val="300"/>
        </w:trPr>
        <w:tc>
          <w:tcPr>
            <w:tcW w:w="960" w:type="dxa"/>
            <w:tcBorders>
              <w:top w:val="single" w:sz="4" w:space="0" w:color="auto"/>
              <w:left w:val="nil"/>
              <w:bottom w:val="nil"/>
              <w:right w:val="nil"/>
            </w:tcBorders>
            <w:noWrap/>
            <w:vAlign w:val="bottom"/>
            <w:hideMark/>
          </w:tcPr>
          <w:p w14:paraId="794F508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356,815</w:t>
            </w:r>
          </w:p>
        </w:tc>
        <w:tc>
          <w:tcPr>
            <w:tcW w:w="960" w:type="dxa"/>
            <w:tcBorders>
              <w:top w:val="single" w:sz="4" w:space="0" w:color="auto"/>
              <w:left w:val="nil"/>
              <w:bottom w:val="nil"/>
              <w:right w:val="nil"/>
            </w:tcBorders>
            <w:noWrap/>
            <w:vAlign w:val="bottom"/>
            <w:hideMark/>
          </w:tcPr>
          <w:p w14:paraId="72D1D6C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339,288</w:t>
            </w:r>
          </w:p>
        </w:tc>
        <w:tc>
          <w:tcPr>
            <w:tcW w:w="2320" w:type="dxa"/>
            <w:noWrap/>
            <w:vAlign w:val="bottom"/>
            <w:hideMark/>
          </w:tcPr>
          <w:p w14:paraId="7728D0D3"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Total Expenses</w:t>
            </w:r>
          </w:p>
        </w:tc>
        <w:tc>
          <w:tcPr>
            <w:tcW w:w="840" w:type="dxa"/>
            <w:noWrap/>
            <w:vAlign w:val="bottom"/>
            <w:hideMark/>
          </w:tcPr>
          <w:p w14:paraId="73E034B2" w14:textId="77777777" w:rsidR="009060AA" w:rsidRDefault="009060AA">
            <w:pPr>
              <w:rPr>
                <w:rFonts w:ascii="Calibri" w:eastAsia="Times New Roman" w:hAnsi="Calibri" w:cs="Calibri"/>
                <w:b/>
                <w:bCs/>
                <w:color w:val="000000"/>
                <w:kern w:val="0"/>
                <w:lang w:eastAsia="en-IE"/>
                <w14:ligatures w14:val="none"/>
              </w:rPr>
            </w:pPr>
          </w:p>
        </w:tc>
        <w:tc>
          <w:tcPr>
            <w:tcW w:w="1200" w:type="dxa"/>
            <w:tcBorders>
              <w:top w:val="single" w:sz="4" w:space="0" w:color="auto"/>
              <w:left w:val="nil"/>
              <w:bottom w:val="nil"/>
              <w:right w:val="nil"/>
            </w:tcBorders>
            <w:noWrap/>
            <w:vAlign w:val="bottom"/>
            <w:hideMark/>
          </w:tcPr>
          <w:p w14:paraId="7B528F3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456,796</w:t>
            </w:r>
          </w:p>
        </w:tc>
        <w:tc>
          <w:tcPr>
            <w:tcW w:w="1140" w:type="dxa"/>
            <w:tcBorders>
              <w:top w:val="single" w:sz="4" w:space="0" w:color="auto"/>
              <w:left w:val="nil"/>
              <w:bottom w:val="nil"/>
              <w:right w:val="nil"/>
            </w:tcBorders>
            <w:noWrap/>
            <w:vAlign w:val="bottom"/>
            <w:hideMark/>
          </w:tcPr>
          <w:p w14:paraId="294D293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228,047</w:t>
            </w:r>
          </w:p>
        </w:tc>
        <w:tc>
          <w:tcPr>
            <w:tcW w:w="940" w:type="dxa"/>
            <w:tcBorders>
              <w:top w:val="single" w:sz="4" w:space="0" w:color="auto"/>
              <w:left w:val="nil"/>
              <w:bottom w:val="nil"/>
              <w:right w:val="nil"/>
            </w:tcBorders>
            <w:noWrap/>
            <w:vAlign w:val="bottom"/>
            <w:hideMark/>
          </w:tcPr>
          <w:p w14:paraId="1033F788"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178,793</w:t>
            </w:r>
          </w:p>
        </w:tc>
        <w:tc>
          <w:tcPr>
            <w:tcW w:w="840" w:type="dxa"/>
            <w:tcBorders>
              <w:top w:val="single" w:sz="4" w:space="0" w:color="auto"/>
              <w:left w:val="nil"/>
              <w:bottom w:val="nil"/>
              <w:right w:val="nil"/>
            </w:tcBorders>
            <w:noWrap/>
            <w:vAlign w:val="bottom"/>
            <w:hideMark/>
          </w:tcPr>
          <w:p w14:paraId="34ABE53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49,955</w:t>
            </w:r>
          </w:p>
        </w:tc>
      </w:tr>
      <w:tr w:rsidR="009060AA" w14:paraId="2DC92B49" w14:textId="77777777" w:rsidTr="009060AA">
        <w:trPr>
          <w:trHeight w:val="300"/>
        </w:trPr>
        <w:tc>
          <w:tcPr>
            <w:tcW w:w="960" w:type="dxa"/>
            <w:noWrap/>
            <w:vAlign w:val="bottom"/>
            <w:hideMark/>
          </w:tcPr>
          <w:p w14:paraId="51368228" w14:textId="77777777" w:rsidR="009060AA" w:rsidRDefault="009060AA">
            <w:pPr>
              <w:rPr>
                <w:rFonts w:ascii="Calibri" w:eastAsia="Times New Roman" w:hAnsi="Calibri" w:cs="Calibri"/>
                <w:color w:val="000000"/>
                <w:kern w:val="0"/>
                <w:lang w:eastAsia="en-IE"/>
                <w14:ligatures w14:val="none"/>
              </w:rPr>
            </w:pPr>
          </w:p>
        </w:tc>
        <w:tc>
          <w:tcPr>
            <w:tcW w:w="960" w:type="dxa"/>
            <w:noWrap/>
            <w:vAlign w:val="bottom"/>
            <w:hideMark/>
          </w:tcPr>
          <w:p w14:paraId="332C24CE" w14:textId="77777777" w:rsidR="009060AA" w:rsidRDefault="009060AA">
            <w:pPr>
              <w:spacing w:after="0"/>
              <w:rPr>
                <w:kern w:val="0"/>
                <w:sz w:val="20"/>
                <w:szCs w:val="20"/>
                <w:lang w:eastAsia="en-IE"/>
                <w14:ligatures w14:val="none"/>
              </w:rPr>
            </w:pPr>
          </w:p>
        </w:tc>
        <w:tc>
          <w:tcPr>
            <w:tcW w:w="2320" w:type="dxa"/>
            <w:noWrap/>
            <w:vAlign w:val="bottom"/>
            <w:hideMark/>
          </w:tcPr>
          <w:p w14:paraId="3F8CB85F" w14:textId="77777777" w:rsidR="009060AA" w:rsidRDefault="009060AA">
            <w:pPr>
              <w:spacing w:after="0"/>
              <w:rPr>
                <w:kern w:val="0"/>
                <w:sz w:val="20"/>
                <w:szCs w:val="20"/>
                <w:lang w:eastAsia="en-IE"/>
                <w14:ligatures w14:val="none"/>
              </w:rPr>
            </w:pPr>
          </w:p>
        </w:tc>
        <w:tc>
          <w:tcPr>
            <w:tcW w:w="840" w:type="dxa"/>
            <w:noWrap/>
            <w:vAlign w:val="bottom"/>
            <w:hideMark/>
          </w:tcPr>
          <w:p w14:paraId="1489DD92" w14:textId="77777777" w:rsidR="009060AA" w:rsidRDefault="009060AA">
            <w:pPr>
              <w:spacing w:after="0"/>
              <w:rPr>
                <w:kern w:val="0"/>
                <w:sz w:val="20"/>
                <w:szCs w:val="20"/>
                <w:lang w:eastAsia="en-IE"/>
                <w14:ligatures w14:val="none"/>
              </w:rPr>
            </w:pPr>
          </w:p>
        </w:tc>
        <w:tc>
          <w:tcPr>
            <w:tcW w:w="1200" w:type="dxa"/>
            <w:noWrap/>
            <w:vAlign w:val="bottom"/>
            <w:hideMark/>
          </w:tcPr>
          <w:p w14:paraId="0805E157" w14:textId="77777777" w:rsidR="009060AA" w:rsidRDefault="009060AA">
            <w:pPr>
              <w:spacing w:after="0"/>
              <w:rPr>
                <w:kern w:val="0"/>
                <w:sz w:val="20"/>
                <w:szCs w:val="20"/>
                <w:lang w:eastAsia="en-IE"/>
                <w14:ligatures w14:val="none"/>
              </w:rPr>
            </w:pPr>
          </w:p>
        </w:tc>
        <w:tc>
          <w:tcPr>
            <w:tcW w:w="1140" w:type="dxa"/>
            <w:noWrap/>
            <w:vAlign w:val="bottom"/>
            <w:hideMark/>
          </w:tcPr>
          <w:p w14:paraId="64A27C07" w14:textId="77777777" w:rsidR="009060AA" w:rsidRDefault="009060AA">
            <w:pPr>
              <w:spacing w:after="0"/>
              <w:rPr>
                <w:kern w:val="0"/>
                <w:sz w:val="20"/>
                <w:szCs w:val="20"/>
                <w:lang w:eastAsia="en-IE"/>
                <w14:ligatures w14:val="none"/>
              </w:rPr>
            </w:pPr>
          </w:p>
        </w:tc>
        <w:tc>
          <w:tcPr>
            <w:tcW w:w="940" w:type="dxa"/>
            <w:noWrap/>
            <w:vAlign w:val="bottom"/>
            <w:hideMark/>
          </w:tcPr>
          <w:p w14:paraId="487D05F0" w14:textId="77777777" w:rsidR="009060AA" w:rsidRDefault="009060AA">
            <w:pPr>
              <w:spacing w:after="0"/>
              <w:rPr>
                <w:kern w:val="0"/>
                <w:sz w:val="20"/>
                <w:szCs w:val="20"/>
                <w:lang w:eastAsia="en-IE"/>
                <w14:ligatures w14:val="none"/>
              </w:rPr>
            </w:pPr>
          </w:p>
        </w:tc>
        <w:tc>
          <w:tcPr>
            <w:tcW w:w="840" w:type="dxa"/>
            <w:noWrap/>
            <w:vAlign w:val="bottom"/>
            <w:hideMark/>
          </w:tcPr>
          <w:p w14:paraId="7F59A984" w14:textId="77777777" w:rsidR="009060AA" w:rsidRDefault="009060AA">
            <w:pPr>
              <w:spacing w:after="0"/>
              <w:rPr>
                <w:kern w:val="0"/>
                <w:sz w:val="20"/>
                <w:szCs w:val="20"/>
                <w:lang w:eastAsia="en-IE"/>
                <w14:ligatures w14:val="none"/>
              </w:rPr>
            </w:pPr>
          </w:p>
        </w:tc>
      </w:tr>
      <w:tr w:rsidR="009060AA" w14:paraId="03F58248" w14:textId="77777777" w:rsidTr="009060AA">
        <w:trPr>
          <w:trHeight w:val="300"/>
        </w:trPr>
        <w:tc>
          <w:tcPr>
            <w:tcW w:w="960" w:type="dxa"/>
            <w:noWrap/>
            <w:vAlign w:val="bottom"/>
            <w:hideMark/>
          </w:tcPr>
          <w:p w14:paraId="198E4C97"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-116,009</w:t>
            </w:r>
          </w:p>
        </w:tc>
        <w:tc>
          <w:tcPr>
            <w:tcW w:w="960" w:type="dxa"/>
            <w:noWrap/>
            <w:vAlign w:val="bottom"/>
            <w:hideMark/>
          </w:tcPr>
          <w:p w14:paraId="031CF1C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-72,632</w:t>
            </w:r>
          </w:p>
        </w:tc>
        <w:tc>
          <w:tcPr>
            <w:tcW w:w="2320" w:type="dxa"/>
            <w:noWrap/>
            <w:vAlign w:val="bottom"/>
            <w:hideMark/>
          </w:tcPr>
          <w:p w14:paraId="08735C19"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Operating Loss</w:t>
            </w:r>
          </w:p>
        </w:tc>
        <w:tc>
          <w:tcPr>
            <w:tcW w:w="840" w:type="dxa"/>
            <w:noWrap/>
            <w:vAlign w:val="bottom"/>
            <w:hideMark/>
          </w:tcPr>
          <w:p w14:paraId="4CA0DC89"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5239601B"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45,134</w:t>
            </w:r>
          </w:p>
        </w:tc>
        <w:tc>
          <w:tcPr>
            <w:tcW w:w="1140" w:type="dxa"/>
            <w:noWrap/>
            <w:vAlign w:val="bottom"/>
            <w:hideMark/>
          </w:tcPr>
          <w:p w14:paraId="7E28CF6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45,280</w:t>
            </w:r>
          </w:p>
        </w:tc>
        <w:tc>
          <w:tcPr>
            <w:tcW w:w="940" w:type="dxa"/>
            <w:noWrap/>
            <w:vAlign w:val="bottom"/>
            <w:hideMark/>
          </w:tcPr>
          <w:p w14:paraId="7EA8F229"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5,264</w:t>
            </w:r>
          </w:p>
        </w:tc>
        <w:tc>
          <w:tcPr>
            <w:tcW w:w="840" w:type="dxa"/>
            <w:noWrap/>
            <w:vAlign w:val="bottom"/>
            <w:hideMark/>
          </w:tcPr>
          <w:p w14:paraId="325F0FF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-5,409</w:t>
            </w:r>
          </w:p>
        </w:tc>
      </w:tr>
      <w:tr w:rsidR="009060AA" w14:paraId="0C25EFCC" w14:textId="77777777" w:rsidTr="009060AA">
        <w:trPr>
          <w:trHeight w:val="300"/>
        </w:trPr>
        <w:tc>
          <w:tcPr>
            <w:tcW w:w="960" w:type="dxa"/>
            <w:noWrap/>
            <w:vAlign w:val="bottom"/>
            <w:hideMark/>
          </w:tcPr>
          <w:p w14:paraId="7C93B30F" w14:textId="77777777" w:rsidR="009060AA" w:rsidRDefault="009060AA">
            <w:pPr>
              <w:rPr>
                <w:rFonts w:ascii="Calibri" w:eastAsia="Times New Roman" w:hAnsi="Calibri" w:cs="Calibri"/>
                <w:color w:val="000000"/>
                <w:kern w:val="0"/>
                <w:lang w:eastAsia="en-IE"/>
                <w14:ligatures w14:val="none"/>
              </w:rPr>
            </w:pPr>
          </w:p>
        </w:tc>
        <w:tc>
          <w:tcPr>
            <w:tcW w:w="960" w:type="dxa"/>
            <w:noWrap/>
            <w:vAlign w:val="bottom"/>
            <w:hideMark/>
          </w:tcPr>
          <w:p w14:paraId="49493B69" w14:textId="77777777" w:rsidR="009060AA" w:rsidRDefault="009060AA">
            <w:pPr>
              <w:spacing w:after="0"/>
              <w:rPr>
                <w:kern w:val="0"/>
                <w:sz w:val="20"/>
                <w:szCs w:val="20"/>
                <w:lang w:eastAsia="en-IE"/>
                <w14:ligatures w14:val="none"/>
              </w:rPr>
            </w:pPr>
          </w:p>
        </w:tc>
        <w:tc>
          <w:tcPr>
            <w:tcW w:w="2320" w:type="dxa"/>
            <w:noWrap/>
            <w:vAlign w:val="bottom"/>
            <w:hideMark/>
          </w:tcPr>
          <w:p w14:paraId="197919D1" w14:textId="77777777" w:rsidR="009060AA" w:rsidRDefault="009060AA">
            <w:pPr>
              <w:spacing w:after="0"/>
              <w:rPr>
                <w:kern w:val="0"/>
                <w:sz w:val="20"/>
                <w:szCs w:val="20"/>
                <w:lang w:eastAsia="en-IE"/>
                <w14:ligatures w14:val="none"/>
              </w:rPr>
            </w:pPr>
          </w:p>
        </w:tc>
        <w:tc>
          <w:tcPr>
            <w:tcW w:w="840" w:type="dxa"/>
            <w:noWrap/>
            <w:vAlign w:val="bottom"/>
            <w:hideMark/>
          </w:tcPr>
          <w:p w14:paraId="55E02544" w14:textId="77777777" w:rsidR="009060AA" w:rsidRDefault="009060AA">
            <w:pPr>
              <w:spacing w:after="0"/>
              <w:rPr>
                <w:kern w:val="0"/>
                <w:sz w:val="20"/>
                <w:szCs w:val="20"/>
                <w:lang w:eastAsia="en-IE"/>
                <w14:ligatures w14:val="none"/>
              </w:rPr>
            </w:pPr>
          </w:p>
        </w:tc>
        <w:tc>
          <w:tcPr>
            <w:tcW w:w="1200" w:type="dxa"/>
            <w:noWrap/>
            <w:vAlign w:val="bottom"/>
            <w:hideMark/>
          </w:tcPr>
          <w:p w14:paraId="13028057" w14:textId="77777777" w:rsidR="009060AA" w:rsidRDefault="009060AA">
            <w:pPr>
              <w:spacing w:after="0"/>
              <w:rPr>
                <w:kern w:val="0"/>
                <w:sz w:val="20"/>
                <w:szCs w:val="20"/>
                <w:lang w:eastAsia="en-IE"/>
                <w14:ligatures w14:val="none"/>
              </w:rPr>
            </w:pPr>
          </w:p>
        </w:tc>
        <w:tc>
          <w:tcPr>
            <w:tcW w:w="1140" w:type="dxa"/>
            <w:noWrap/>
            <w:vAlign w:val="bottom"/>
            <w:hideMark/>
          </w:tcPr>
          <w:p w14:paraId="62024CE4" w14:textId="77777777" w:rsidR="009060AA" w:rsidRDefault="009060AA">
            <w:pPr>
              <w:spacing w:after="0"/>
              <w:rPr>
                <w:kern w:val="0"/>
                <w:sz w:val="20"/>
                <w:szCs w:val="20"/>
                <w:lang w:eastAsia="en-IE"/>
                <w14:ligatures w14:val="none"/>
              </w:rPr>
            </w:pPr>
          </w:p>
        </w:tc>
        <w:tc>
          <w:tcPr>
            <w:tcW w:w="940" w:type="dxa"/>
            <w:noWrap/>
            <w:vAlign w:val="bottom"/>
            <w:hideMark/>
          </w:tcPr>
          <w:p w14:paraId="0D4CA504" w14:textId="77777777" w:rsidR="009060AA" w:rsidRDefault="009060AA">
            <w:pPr>
              <w:spacing w:after="0"/>
              <w:rPr>
                <w:kern w:val="0"/>
                <w:sz w:val="20"/>
                <w:szCs w:val="20"/>
                <w:lang w:eastAsia="en-IE"/>
                <w14:ligatures w14:val="none"/>
              </w:rPr>
            </w:pPr>
          </w:p>
        </w:tc>
        <w:tc>
          <w:tcPr>
            <w:tcW w:w="840" w:type="dxa"/>
            <w:noWrap/>
            <w:vAlign w:val="bottom"/>
            <w:hideMark/>
          </w:tcPr>
          <w:p w14:paraId="50634A4B" w14:textId="77777777" w:rsidR="009060AA" w:rsidRDefault="009060AA">
            <w:pPr>
              <w:spacing w:after="0"/>
              <w:rPr>
                <w:kern w:val="0"/>
                <w:sz w:val="20"/>
                <w:szCs w:val="20"/>
                <w:lang w:eastAsia="en-IE"/>
                <w14:ligatures w14:val="none"/>
              </w:rPr>
            </w:pPr>
          </w:p>
        </w:tc>
      </w:tr>
      <w:tr w:rsidR="009060AA" w14:paraId="3B29D0D6" w14:textId="77777777" w:rsidTr="009060AA">
        <w:trPr>
          <w:trHeight w:val="300"/>
        </w:trPr>
        <w:tc>
          <w:tcPr>
            <w:tcW w:w="960" w:type="dxa"/>
            <w:noWrap/>
            <w:vAlign w:val="bottom"/>
            <w:hideMark/>
          </w:tcPr>
          <w:p w14:paraId="266D22B4"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65,170</w:t>
            </w:r>
          </w:p>
        </w:tc>
        <w:tc>
          <w:tcPr>
            <w:tcW w:w="960" w:type="dxa"/>
            <w:noWrap/>
            <w:vAlign w:val="bottom"/>
            <w:hideMark/>
          </w:tcPr>
          <w:p w14:paraId="43D912B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65,172</w:t>
            </w:r>
          </w:p>
        </w:tc>
        <w:tc>
          <w:tcPr>
            <w:tcW w:w="2320" w:type="dxa"/>
            <w:noWrap/>
            <w:vAlign w:val="bottom"/>
            <w:hideMark/>
          </w:tcPr>
          <w:p w14:paraId="79AF6FE2"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 xml:space="preserve">Reserves </w:t>
            </w:r>
            <w:proofErr w:type="spellStart"/>
            <w:r>
              <w:rPr>
                <w:rFonts w:ascii="Calibri" w:eastAsia="Times New Roman" w:hAnsi="Calibri" w:cs="Calibri"/>
                <w:b/>
                <w:bCs/>
                <w:color w:val="000000"/>
                <w:kern w:val="0"/>
                <w:lang w:eastAsia="en-IE"/>
                <w14:ligatures w14:val="none"/>
              </w:rPr>
              <w:t>Cospir</w:t>
            </w:r>
            <w:proofErr w:type="spellEnd"/>
            <w:r>
              <w:rPr>
                <w:rFonts w:ascii="Calibri" w:eastAsia="Times New Roman" w:hAnsi="Calibri" w:cs="Calibri"/>
                <w:b/>
                <w:bCs/>
                <w:color w:val="000000"/>
                <w:kern w:val="0"/>
                <w:lang w:eastAsia="en-IE"/>
                <w14:ligatures w14:val="none"/>
              </w:rPr>
              <w:t xml:space="preserve"> ETC</w:t>
            </w:r>
          </w:p>
        </w:tc>
        <w:tc>
          <w:tcPr>
            <w:tcW w:w="840" w:type="dxa"/>
            <w:noWrap/>
            <w:vAlign w:val="bottom"/>
            <w:hideMark/>
          </w:tcPr>
          <w:p w14:paraId="5A6431E7"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50DB4E0C"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65,179</w:t>
            </w:r>
          </w:p>
        </w:tc>
        <w:tc>
          <w:tcPr>
            <w:tcW w:w="1140" w:type="dxa"/>
            <w:noWrap/>
            <w:vAlign w:val="bottom"/>
            <w:hideMark/>
          </w:tcPr>
          <w:p w14:paraId="084E081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21,726</w:t>
            </w:r>
          </w:p>
        </w:tc>
        <w:tc>
          <w:tcPr>
            <w:tcW w:w="940" w:type="dxa"/>
            <w:noWrap/>
            <w:vAlign w:val="bottom"/>
            <w:hideMark/>
          </w:tcPr>
          <w:p w14:paraId="349A0DA3"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21,726</w:t>
            </w:r>
          </w:p>
        </w:tc>
        <w:tc>
          <w:tcPr>
            <w:tcW w:w="840" w:type="dxa"/>
            <w:noWrap/>
            <w:vAlign w:val="bottom"/>
            <w:hideMark/>
          </w:tcPr>
          <w:p w14:paraId="1509FC89"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21,726</w:t>
            </w:r>
          </w:p>
        </w:tc>
      </w:tr>
      <w:tr w:rsidR="009060AA" w14:paraId="4BE0D4C1" w14:textId="77777777" w:rsidTr="009060AA">
        <w:trPr>
          <w:trHeight w:val="300"/>
        </w:trPr>
        <w:tc>
          <w:tcPr>
            <w:tcW w:w="960" w:type="dxa"/>
            <w:noWrap/>
            <w:vAlign w:val="bottom"/>
            <w:hideMark/>
          </w:tcPr>
          <w:p w14:paraId="4E3D7D0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-52,821</w:t>
            </w:r>
          </w:p>
        </w:tc>
        <w:tc>
          <w:tcPr>
            <w:tcW w:w="960" w:type="dxa"/>
            <w:noWrap/>
            <w:vAlign w:val="bottom"/>
            <w:hideMark/>
          </w:tcPr>
          <w:p w14:paraId="27F17258" w14:textId="77777777" w:rsidR="009060AA" w:rsidRDefault="009060AA">
            <w:pPr>
              <w:rPr>
                <w:rFonts w:ascii="Calibri" w:eastAsia="Times New Roman" w:hAnsi="Calibri" w:cs="Calibri"/>
                <w:color w:val="000000"/>
                <w:kern w:val="0"/>
                <w:lang w:eastAsia="en-IE"/>
                <w14:ligatures w14:val="none"/>
              </w:rPr>
            </w:pPr>
          </w:p>
        </w:tc>
        <w:tc>
          <w:tcPr>
            <w:tcW w:w="2320" w:type="dxa"/>
            <w:noWrap/>
            <w:vAlign w:val="bottom"/>
            <w:hideMark/>
          </w:tcPr>
          <w:p w14:paraId="74BC71C8"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Exceptional item</w:t>
            </w:r>
          </w:p>
        </w:tc>
        <w:tc>
          <w:tcPr>
            <w:tcW w:w="840" w:type="dxa"/>
            <w:noWrap/>
            <w:vAlign w:val="bottom"/>
            <w:hideMark/>
          </w:tcPr>
          <w:p w14:paraId="7C66015C" w14:textId="77777777" w:rsidR="009060AA" w:rsidRDefault="009060AA">
            <w:pPr>
              <w:spacing w:after="0" w:line="240" w:lineRule="auto"/>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EWSS</w:t>
            </w:r>
          </w:p>
        </w:tc>
        <w:tc>
          <w:tcPr>
            <w:tcW w:w="1200" w:type="dxa"/>
            <w:noWrap/>
            <w:vAlign w:val="bottom"/>
            <w:hideMark/>
          </w:tcPr>
          <w:p w14:paraId="704F226D"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-26,216</w:t>
            </w:r>
          </w:p>
        </w:tc>
        <w:tc>
          <w:tcPr>
            <w:tcW w:w="1140" w:type="dxa"/>
            <w:noWrap/>
            <w:vAlign w:val="bottom"/>
            <w:hideMark/>
          </w:tcPr>
          <w:p w14:paraId="26E8A11E"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-13,108</w:t>
            </w:r>
          </w:p>
        </w:tc>
        <w:tc>
          <w:tcPr>
            <w:tcW w:w="940" w:type="dxa"/>
            <w:noWrap/>
            <w:vAlign w:val="bottom"/>
            <w:hideMark/>
          </w:tcPr>
          <w:p w14:paraId="4579B69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-13,108</w:t>
            </w:r>
          </w:p>
        </w:tc>
        <w:tc>
          <w:tcPr>
            <w:tcW w:w="840" w:type="dxa"/>
            <w:noWrap/>
            <w:vAlign w:val="bottom"/>
            <w:hideMark/>
          </w:tcPr>
          <w:p w14:paraId="695DBB21" w14:textId="77777777" w:rsidR="009060AA" w:rsidRDefault="009060AA">
            <w:pPr>
              <w:rPr>
                <w:rFonts w:ascii="Calibri" w:eastAsia="Times New Roman" w:hAnsi="Calibri" w:cs="Calibri"/>
                <w:color w:val="000000"/>
                <w:kern w:val="0"/>
                <w:lang w:eastAsia="en-IE"/>
                <w14:ligatures w14:val="none"/>
              </w:rPr>
            </w:pPr>
          </w:p>
        </w:tc>
      </w:tr>
      <w:tr w:rsidR="009060AA" w14:paraId="7AF5CAAE" w14:textId="77777777" w:rsidTr="009060AA">
        <w:trPr>
          <w:trHeight w:val="300"/>
        </w:trPr>
        <w:tc>
          <w:tcPr>
            <w:tcW w:w="960" w:type="dxa"/>
            <w:noWrap/>
            <w:vAlign w:val="bottom"/>
            <w:hideMark/>
          </w:tcPr>
          <w:p w14:paraId="0B4EBBF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39,222</w:t>
            </w:r>
          </w:p>
        </w:tc>
        <w:tc>
          <w:tcPr>
            <w:tcW w:w="960" w:type="dxa"/>
            <w:noWrap/>
            <w:vAlign w:val="bottom"/>
            <w:hideMark/>
          </w:tcPr>
          <w:p w14:paraId="668CDF7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150,456</w:t>
            </w:r>
          </w:p>
        </w:tc>
        <w:tc>
          <w:tcPr>
            <w:tcW w:w="2320" w:type="dxa"/>
            <w:noWrap/>
            <w:vAlign w:val="bottom"/>
            <w:hideMark/>
          </w:tcPr>
          <w:p w14:paraId="4566E7E6" w14:textId="77777777" w:rsidR="009060AA" w:rsidRDefault="009060AA">
            <w:pPr>
              <w:spacing w:after="0" w:line="240" w:lineRule="auto"/>
              <w:rPr>
                <w:rFonts w:ascii="Calibri" w:eastAsia="Times New Roman" w:hAnsi="Calibri" w:cs="Calibri"/>
                <w:b/>
                <w:bCs/>
                <w:color w:val="000000"/>
                <w:kern w:val="0"/>
                <w:lang w:eastAsia="en-IE"/>
                <w14:ligatures w14:val="none"/>
              </w:rPr>
            </w:pPr>
            <w:r>
              <w:rPr>
                <w:rFonts w:ascii="Calibri" w:eastAsia="Times New Roman" w:hAnsi="Calibri" w:cs="Calibri"/>
                <w:b/>
                <w:bCs/>
                <w:color w:val="000000"/>
                <w:kern w:val="0"/>
                <w:lang w:eastAsia="en-IE"/>
                <w14:ligatures w14:val="none"/>
              </w:rPr>
              <w:t>Grant</w:t>
            </w:r>
          </w:p>
        </w:tc>
        <w:tc>
          <w:tcPr>
            <w:tcW w:w="840" w:type="dxa"/>
            <w:noWrap/>
            <w:vAlign w:val="bottom"/>
            <w:hideMark/>
          </w:tcPr>
          <w:p w14:paraId="17DB3774" w14:textId="77777777" w:rsidR="009060AA" w:rsidRDefault="009060AA">
            <w:pPr>
              <w:rPr>
                <w:rFonts w:ascii="Calibri" w:eastAsia="Times New Roman" w:hAnsi="Calibri" w:cs="Calibri"/>
                <w:b/>
                <w:bCs/>
                <w:color w:val="000000"/>
                <w:kern w:val="0"/>
                <w:lang w:eastAsia="en-IE"/>
                <w14:ligatures w14:val="none"/>
              </w:rPr>
            </w:pPr>
          </w:p>
        </w:tc>
        <w:tc>
          <w:tcPr>
            <w:tcW w:w="1200" w:type="dxa"/>
            <w:noWrap/>
            <w:vAlign w:val="bottom"/>
            <w:hideMark/>
          </w:tcPr>
          <w:p w14:paraId="4FEB08E6"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34,577</w:t>
            </w:r>
          </w:p>
        </w:tc>
        <w:tc>
          <w:tcPr>
            <w:tcW w:w="1140" w:type="dxa"/>
            <w:noWrap/>
            <w:vAlign w:val="bottom"/>
            <w:hideMark/>
          </w:tcPr>
          <w:p w14:paraId="06C13C65"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17,289</w:t>
            </w:r>
          </w:p>
        </w:tc>
        <w:tc>
          <w:tcPr>
            <w:tcW w:w="940" w:type="dxa"/>
            <w:noWrap/>
            <w:vAlign w:val="bottom"/>
            <w:hideMark/>
          </w:tcPr>
          <w:p w14:paraId="3E36A43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17,289</w:t>
            </w:r>
          </w:p>
        </w:tc>
        <w:tc>
          <w:tcPr>
            <w:tcW w:w="840" w:type="dxa"/>
            <w:noWrap/>
            <w:vAlign w:val="bottom"/>
            <w:hideMark/>
          </w:tcPr>
          <w:p w14:paraId="5145B9CD" w14:textId="77777777" w:rsidR="009060AA" w:rsidRDefault="009060AA">
            <w:pPr>
              <w:rPr>
                <w:rFonts w:ascii="Calibri" w:eastAsia="Times New Roman" w:hAnsi="Calibri" w:cs="Calibri"/>
                <w:color w:val="000000"/>
                <w:kern w:val="0"/>
                <w:lang w:eastAsia="en-IE"/>
                <w14:ligatures w14:val="none"/>
              </w:rPr>
            </w:pPr>
          </w:p>
        </w:tc>
      </w:tr>
      <w:tr w:rsidR="009060AA" w14:paraId="2C674ADF" w14:textId="77777777" w:rsidTr="009060AA">
        <w:trPr>
          <w:trHeight w:val="300"/>
        </w:trPr>
        <w:tc>
          <w:tcPr>
            <w:tcW w:w="960" w:type="dxa"/>
            <w:noWrap/>
            <w:vAlign w:val="bottom"/>
            <w:hideMark/>
          </w:tcPr>
          <w:p w14:paraId="426D73EA" w14:textId="77777777" w:rsidR="009060AA" w:rsidRDefault="009060AA">
            <w:pPr>
              <w:spacing w:after="0"/>
              <w:rPr>
                <w:kern w:val="0"/>
                <w:sz w:val="20"/>
                <w:szCs w:val="20"/>
                <w:lang w:eastAsia="en-IE"/>
                <w14:ligatures w14:val="none"/>
              </w:rPr>
            </w:pPr>
          </w:p>
        </w:tc>
        <w:tc>
          <w:tcPr>
            <w:tcW w:w="960" w:type="dxa"/>
            <w:noWrap/>
            <w:vAlign w:val="bottom"/>
            <w:hideMark/>
          </w:tcPr>
          <w:p w14:paraId="7C04B7D6" w14:textId="77777777" w:rsidR="009060AA" w:rsidRDefault="009060AA">
            <w:pPr>
              <w:spacing w:after="0"/>
              <w:rPr>
                <w:kern w:val="0"/>
                <w:sz w:val="20"/>
                <w:szCs w:val="20"/>
                <w:lang w:eastAsia="en-IE"/>
                <w14:ligatures w14:val="none"/>
              </w:rPr>
            </w:pPr>
          </w:p>
        </w:tc>
        <w:tc>
          <w:tcPr>
            <w:tcW w:w="2320" w:type="dxa"/>
            <w:noWrap/>
            <w:vAlign w:val="bottom"/>
            <w:hideMark/>
          </w:tcPr>
          <w:p w14:paraId="5C0D9928" w14:textId="77777777" w:rsidR="009060AA" w:rsidRDefault="009060AA">
            <w:pPr>
              <w:spacing w:after="0"/>
              <w:rPr>
                <w:kern w:val="0"/>
                <w:sz w:val="20"/>
                <w:szCs w:val="20"/>
                <w:lang w:eastAsia="en-IE"/>
                <w14:ligatures w14:val="none"/>
              </w:rPr>
            </w:pPr>
          </w:p>
        </w:tc>
        <w:tc>
          <w:tcPr>
            <w:tcW w:w="840" w:type="dxa"/>
            <w:noWrap/>
            <w:vAlign w:val="bottom"/>
            <w:hideMark/>
          </w:tcPr>
          <w:p w14:paraId="10B97CA9" w14:textId="77777777" w:rsidR="009060AA" w:rsidRDefault="009060AA">
            <w:pPr>
              <w:spacing w:after="0"/>
              <w:rPr>
                <w:kern w:val="0"/>
                <w:sz w:val="20"/>
                <w:szCs w:val="20"/>
                <w:lang w:eastAsia="en-IE"/>
                <w14:ligatures w14:val="none"/>
              </w:rPr>
            </w:pPr>
          </w:p>
        </w:tc>
        <w:tc>
          <w:tcPr>
            <w:tcW w:w="1200" w:type="dxa"/>
            <w:noWrap/>
            <w:vAlign w:val="bottom"/>
            <w:hideMark/>
          </w:tcPr>
          <w:p w14:paraId="36F00CCD" w14:textId="77777777" w:rsidR="009060AA" w:rsidRDefault="009060AA">
            <w:pPr>
              <w:spacing w:after="0"/>
              <w:rPr>
                <w:kern w:val="0"/>
                <w:sz w:val="20"/>
                <w:szCs w:val="20"/>
                <w:lang w:eastAsia="en-IE"/>
                <w14:ligatures w14:val="none"/>
              </w:rPr>
            </w:pPr>
          </w:p>
        </w:tc>
        <w:tc>
          <w:tcPr>
            <w:tcW w:w="1140" w:type="dxa"/>
            <w:noWrap/>
            <w:vAlign w:val="bottom"/>
            <w:hideMark/>
          </w:tcPr>
          <w:p w14:paraId="3227F129" w14:textId="77777777" w:rsidR="009060AA" w:rsidRDefault="009060AA">
            <w:pPr>
              <w:spacing w:after="0"/>
              <w:rPr>
                <w:kern w:val="0"/>
                <w:sz w:val="20"/>
                <w:szCs w:val="20"/>
                <w:lang w:eastAsia="en-IE"/>
                <w14:ligatures w14:val="none"/>
              </w:rPr>
            </w:pPr>
          </w:p>
        </w:tc>
        <w:tc>
          <w:tcPr>
            <w:tcW w:w="940" w:type="dxa"/>
            <w:noWrap/>
            <w:vAlign w:val="bottom"/>
            <w:hideMark/>
          </w:tcPr>
          <w:p w14:paraId="415B7FD2" w14:textId="77777777" w:rsidR="009060AA" w:rsidRDefault="009060AA">
            <w:pPr>
              <w:spacing w:after="0"/>
              <w:rPr>
                <w:kern w:val="0"/>
                <w:sz w:val="20"/>
                <w:szCs w:val="20"/>
                <w:lang w:eastAsia="en-IE"/>
                <w14:ligatures w14:val="none"/>
              </w:rPr>
            </w:pPr>
          </w:p>
        </w:tc>
        <w:tc>
          <w:tcPr>
            <w:tcW w:w="840" w:type="dxa"/>
            <w:noWrap/>
            <w:vAlign w:val="bottom"/>
            <w:hideMark/>
          </w:tcPr>
          <w:p w14:paraId="6E437187" w14:textId="77777777" w:rsidR="009060AA" w:rsidRDefault="009060AA">
            <w:pPr>
              <w:spacing w:after="0"/>
              <w:rPr>
                <w:kern w:val="0"/>
                <w:sz w:val="20"/>
                <w:szCs w:val="20"/>
                <w:lang w:eastAsia="en-IE"/>
                <w14:ligatures w14:val="none"/>
              </w:rPr>
            </w:pPr>
          </w:p>
        </w:tc>
      </w:tr>
      <w:tr w:rsidR="009060AA" w14:paraId="1B7A13E1" w14:textId="77777777" w:rsidTr="009060AA">
        <w:trPr>
          <w:trHeight w:val="300"/>
        </w:trPr>
        <w:tc>
          <w:tcPr>
            <w:tcW w:w="960" w:type="dxa"/>
            <w:tcBorders>
              <w:top w:val="single" w:sz="4" w:space="0" w:color="auto"/>
              <w:left w:val="nil"/>
              <w:bottom w:val="single" w:sz="4" w:space="0" w:color="auto"/>
              <w:right w:val="nil"/>
            </w:tcBorders>
            <w:noWrap/>
            <w:vAlign w:val="bottom"/>
            <w:hideMark/>
          </w:tcPr>
          <w:p w14:paraId="11B0062F"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-64,438</w:t>
            </w:r>
          </w:p>
        </w:tc>
        <w:tc>
          <w:tcPr>
            <w:tcW w:w="960" w:type="dxa"/>
            <w:tcBorders>
              <w:top w:val="single" w:sz="4" w:space="0" w:color="auto"/>
              <w:left w:val="nil"/>
              <w:bottom w:val="single" w:sz="4" w:space="0" w:color="auto"/>
              <w:right w:val="nil"/>
            </w:tcBorders>
            <w:noWrap/>
            <w:vAlign w:val="bottom"/>
            <w:hideMark/>
          </w:tcPr>
          <w:p w14:paraId="28EA0341"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142,996</w:t>
            </w:r>
          </w:p>
        </w:tc>
        <w:tc>
          <w:tcPr>
            <w:tcW w:w="2320" w:type="dxa"/>
            <w:noWrap/>
            <w:vAlign w:val="bottom"/>
            <w:hideMark/>
          </w:tcPr>
          <w:p w14:paraId="348BA7B6" w14:textId="77777777" w:rsidR="009060AA" w:rsidRDefault="009060AA">
            <w:pPr>
              <w:rPr>
                <w:rFonts w:ascii="Calibri" w:eastAsia="Times New Roman" w:hAnsi="Calibri" w:cs="Calibri"/>
                <w:color w:val="000000"/>
                <w:kern w:val="0"/>
                <w:lang w:eastAsia="en-IE"/>
                <w14:ligatures w14:val="none"/>
              </w:rPr>
            </w:pPr>
          </w:p>
        </w:tc>
        <w:tc>
          <w:tcPr>
            <w:tcW w:w="840" w:type="dxa"/>
            <w:noWrap/>
            <w:vAlign w:val="bottom"/>
            <w:hideMark/>
          </w:tcPr>
          <w:p w14:paraId="6CADB573" w14:textId="77777777" w:rsidR="009060AA" w:rsidRDefault="009060AA">
            <w:pPr>
              <w:spacing w:after="0"/>
              <w:rPr>
                <w:kern w:val="0"/>
                <w:sz w:val="20"/>
                <w:szCs w:val="20"/>
                <w:lang w:eastAsia="en-IE"/>
                <w14:ligatures w14:val="none"/>
              </w:rPr>
            </w:pPr>
          </w:p>
        </w:tc>
        <w:tc>
          <w:tcPr>
            <w:tcW w:w="1200" w:type="dxa"/>
            <w:tcBorders>
              <w:top w:val="single" w:sz="4" w:space="0" w:color="auto"/>
              <w:left w:val="nil"/>
              <w:bottom w:val="single" w:sz="4" w:space="0" w:color="auto"/>
              <w:right w:val="nil"/>
            </w:tcBorders>
            <w:noWrap/>
            <w:vAlign w:val="bottom"/>
            <w:hideMark/>
          </w:tcPr>
          <w:p w14:paraId="5F16EFCA"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118,674</w:t>
            </w:r>
          </w:p>
        </w:tc>
        <w:tc>
          <w:tcPr>
            <w:tcW w:w="1140" w:type="dxa"/>
            <w:tcBorders>
              <w:top w:val="single" w:sz="4" w:space="0" w:color="auto"/>
              <w:left w:val="nil"/>
              <w:bottom w:val="single" w:sz="4" w:space="0" w:color="auto"/>
              <w:right w:val="nil"/>
            </w:tcBorders>
            <w:noWrap/>
            <w:vAlign w:val="bottom"/>
            <w:hideMark/>
          </w:tcPr>
          <w:p w14:paraId="0DFA11B2"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71,187</w:t>
            </w:r>
          </w:p>
        </w:tc>
        <w:tc>
          <w:tcPr>
            <w:tcW w:w="940" w:type="dxa"/>
            <w:tcBorders>
              <w:top w:val="single" w:sz="4" w:space="0" w:color="auto"/>
              <w:left w:val="nil"/>
              <w:bottom w:val="single" w:sz="4" w:space="0" w:color="auto"/>
              <w:right w:val="nil"/>
            </w:tcBorders>
            <w:noWrap/>
            <w:vAlign w:val="bottom"/>
            <w:hideMark/>
          </w:tcPr>
          <w:p w14:paraId="4D859010"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31,171</w:t>
            </w:r>
          </w:p>
        </w:tc>
        <w:tc>
          <w:tcPr>
            <w:tcW w:w="840" w:type="dxa"/>
            <w:tcBorders>
              <w:top w:val="single" w:sz="4" w:space="0" w:color="auto"/>
              <w:left w:val="nil"/>
              <w:bottom w:val="single" w:sz="4" w:space="0" w:color="auto"/>
              <w:right w:val="nil"/>
            </w:tcBorders>
            <w:noWrap/>
            <w:vAlign w:val="bottom"/>
            <w:hideMark/>
          </w:tcPr>
          <w:p w14:paraId="17F48AB6" w14:textId="77777777" w:rsidR="009060AA" w:rsidRDefault="009060AA">
            <w:pPr>
              <w:spacing w:after="0" w:line="240" w:lineRule="auto"/>
              <w:jc w:val="right"/>
              <w:rPr>
                <w:rFonts w:ascii="Calibri" w:eastAsia="Times New Roman" w:hAnsi="Calibri" w:cs="Calibri"/>
                <w:color w:val="000000"/>
                <w:kern w:val="0"/>
                <w:lang w:eastAsia="en-IE"/>
                <w14:ligatures w14:val="none"/>
              </w:rPr>
            </w:pPr>
            <w:r>
              <w:rPr>
                <w:rFonts w:ascii="Calibri" w:eastAsia="Times New Roman" w:hAnsi="Calibri" w:cs="Calibri"/>
                <w:color w:val="000000"/>
                <w:kern w:val="0"/>
                <w:lang w:eastAsia="en-IE"/>
                <w14:ligatures w14:val="none"/>
              </w:rPr>
              <w:t>16,317</w:t>
            </w:r>
          </w:p>
        </w:tc>
      </w:tr>
      <w:tr w:rsidR="009060AA" w14:paraId="6538DFEE" w14:textId="77777777" w:rsidTr="009060AA">
        <w:trPr>
          <w:trHeight w:val="300"/>
        </w:trPr>
        <w:tc>
          <w:tcPr>
            <w:tcW w:w="960" w:type="dxa"/>
            <w:noWrap/>
            <w:vAlign w:val="bottom"/>
            <w:hideMark/>
          </w:tcPr>
          <w:p w14:paraId="35595536" w14:textId="77777777" w:rsidR="009060AA" w:rsidRDefault="009060AA">
            <w:pPr>
              <w:rPr>
                <w:rFonts w:ascii="Calibri" w:eastAsia="Times New Roman" w:hAnsi="Calibri" w:cs="Calibri"/>
                <w:color w:val="000000"/>
                <w:kern w:val="0"/>
                <w:lang w:eastAsia="en-IE"/>
                <w14:ligatures w14:val="none"/>
              </w:rPr>
            </w:pPr>
          </w:p>
        </w:tc>
        <w:tc>
          <w:tcPr>
            <w:tcW w:w="960" w:type="dxa"/>
            <w:noWrap/>
            <w:vAlign w:val="bottom"/>
            <w:hideMark/>
          </w:tcPr>
          <w:p w14:paraId="3F26D47B" w14:textId="77777777" w:rsidR="009060AA" w:rsidRDefault="009060AA">
            <w:pPr>
              <w:spacing w:after="0"/>
              <w:rPr>
                <w:kern w:val="0"/>
                <w:sz w:val="20"/>
                <w:szCs w:val="20"/>
                <w:lang w:eastAsia="en-IE"/>
                <w14:ligatures w14:val="none"/>
              </w:rPr>
            </w:pPr>
          </w:p>
        </w:tc>
        <w:tc>
          <w:tcPr>
            <w:tcW w:w="2320" w:type="dxa"/>
            <w:noWrap/>
            <w:vAlign w:val="bottom"/>
            <w:hideMark/>
          </w:tcPr>
          <w:p w14:paraId="4FB240AF" w14:textId="77777777" w:rsidR="009060AA" w:rsidRDefault="009060AA">
            <w:pPr>
              <w:spacing w:after="0"/>
              <w:rPr>
                <w:kern w:val="0"/>
                <w:sz w:val="20"/>
                <w:szCs w:val="20"/>
                <w:lang w:eastAsia="en-IE"/>
                <w14:ligatures w14:val="none"/>
              </w:rPr>
            </w:pPr>
          </w:p>
        </w:tc>
        <w:tc>
          <w:tcPr>
            <w:tcW w:w="840" w:type="dxa"/>
            <w:noWrap/>
            <w:vAlign w:val="bottom"/>
            <w:hideMark/>
          </w:tcPr>
          <w:p w14:paraId="046856CA" w14:textId="77777777" w:rsidR="009060AA" w:rsidRDefault="009060AA">
            <w:pPr>
              <w:spacing w:after="0"/>
              <w:rPr>
                <w:kern w:val="0"/>
                <w:sz w:val="20"/>
                <w:szCs w:val="20"/>
                <w:lang w:eastAsia="en-IE"/>
                <w14:ligatures w14:val="none"/>
              </w:rPr>
            </w:pPr>
          </w:p>
        </w:tc>
        <w:tc>
          <w:tcPr>
            <w:tcW w:w="1200" w:type="dxa"/>
            <w:noWrap/>
            <w:vAlign w:val="bottom"/>
            <w:hideMark/>
          </w:tcPr>
          <w:p w14:paraId="31D6355C" w14:textId="77777777" w:rsidR="009060AA" w:rsidRDefault="009060AA">
            <w:pPr>
              <w:spacing w:after="0"/>
              <w:rPr>
                <w:kern w:val="0"/>
                <w:sz w:val="20"/>
                <w:szCs w:val="20"/>
                <w:lang w:eastAsia="en-IE"/>
                <w14:ligatures w14:val="none"/>
              </w:rPr>
            </w:pPr>
          </w:p>
        </w:tc>
        <w:tc>
          <w:tcPr>
            <w:tcW w:w="1140" w:type="dxa"/>
            <w:noWrap/>
            <w:vAlign w:val="bottom"/>
            <w:hideMark/>
          </w:tcPr>
          <w:p w14:paraId="01C9EA2F" w14:textId="77777777" w:rsidR="009060AA" w:rsidRDefault="009060AA">
            <w:pPr>
              <w:spacing w:after="0"/>
              <w:rPr>
                <w:kern w:val="0"/>
                <w:sz w:val="20"/>
                <w:szCs w:val="20"/>
                <w:lang w:eastAsia="en-IE"/>
                <w14:ligatures w14:val="none"/>
              </w:rPr>
            </w:pPr>
          </w:p>
        </w:tc>
        <w:tc>
          <w:tcPr>
            <w:tcW w:w="940" w:type="dxa"/>
            <w:noWrap/>
            <w:vAlign w:val="bottom"/>
            <w:hideMark/>
          </w:tcPr>
          <w:p w14:paraId="3A29C5CC" w14:textId="77777777" w:rsidR="009060AA" w:rsidRDefault="009060AA">
            <w:pPr>
              <w:spacing w:after="0"/>
              <w:rPr>
                <w:kern w:val="0"/>
                <w:sz w:val="20"/>
                <w:szCs w:val="20"/>
                <w:lang w:eastAsia="en-IE"/>
                <w14:ligatures w14:val="none"/>
              </w:rPr>
            </w:pPr>
          </w:p>
        </w:tc>
        <w:tc>
          <w:tcPr>
            <w:tcW w:w="840" w:type="dxa"/>
            <w:noWrap/>
            <w:vAlign w:val="bottom"/>
            <w:hideMark/>
          </w:tcPr>
          <w:p w14:paraId="6F95E9D7" w14:textId="77777777" w:rsidR="009060AA" w:rsidRDefault="009060AA">
            <w:pPr>
              <w:spacing w:after="0"/>
              <w:rPr>
                <w:kern w:val="0"/>
                <w:sz w:val="20"/>
                <w:szCs w:val="20"/>
                <w:lang w:eastAsia="en-IE"/>
                <w14:ligatures w14:val="none"/>
              </w:rPr>
            </w:pPr>
          </w:p>
        </w:tc>
      </w:tr>
    </w:tbl>
    <w:p w14:paraId="51F38CFE" w14:textId="77777777" w:rsidR="009060AA" w:rsidRDefault="009060AA" w:rsidP="009060AA"/>
    <w:p w14:paraId="33176B49" w14:textId="394ADB67" w:rsidR="009F2C56" w:rsidRDefault="00AA44F7" w:rsidP="00AA44F7">
      <w:pPr>
        <w:pStyle w:val="Heading1"/>
      </w:pPr>
      <w:r>
        <w:t>Conclusion</w:t>
      </w:r>
    </w:p>
    <w:p w14:paraId="321B7C8F" w14:textId="3B142FD7" w:rsidR="00AA44F7" w:rsidRPr="00AA44F7" w:rsidRDefault="00AA44F7" w:rsidP="00AA44F7">
      <w:r>
        <w:t xml:space="preserve">Financial processes and procedures are in place to ensure the continued financial health of the Branch. </w:t>
      </w:r>
      <w:r w:rsidR="00AB4D17">
        <w:t xml:space="preserve">Ultimately, the assets of Leinster Branch need to be used to maximise the development and promotion of badminton across the </w:t>
      </w:r>
      <w:r w:rsidR="00765B12">
        <w:t xml:space="preserve">whole </w:t>
      </w:r>
      <w:r w:rsidR="00AB4D17">
        <w:t>province of Leinster.</w:t>
      </w:r>
    </w:p>
    <w:sectPr w:rsidR="00AA44F7" w:rsidRPr="00AA44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A467" w14:textId="77777777" w:rsidR="004E24A6" w:rsidRDefault="004E24A6" w:rsidP="009F2C56">
      <w:pPr>
        <w:spacing w:after="0" w:line="240" w:lineRule="auto"/>
      </w:pPr>
      <w:r>
        <w:separator/>
      </w:r>
    </w:p>
  </w:endnote>
  <w:endnote w:type="continuationSeparator" w:id="0">
    <w:p w14:paraId="7933EE2B" w14:textId="77777777" w:rsidR="004E24A6" w:rsidRDefault="004E24A6" w:rsidP="009F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5521" w14:textId="77777777" w:rsidR="004E24A6" w:rsidRDefault="004E24A6" w:rsidP="009F2C56">
      <w:pPr>
        <w:spacing w:after="0" w:line="240" w:lineRule="auto"/>
      </w:pPr>
      <w:r>
        <w:separator/>
      </w:r>
    </w:p>
  </w:footnote>
  <w:footnote w:type="continuationSeparator" w:id="0">
    <w:p w14:paraId="2586F484" w14:textId="77777777" w:rsidR="004E24A6" w:rsidRDefault="004E24A6" w:rsidP="009F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2E2" w14:textId="5091B579" w:rsidR="009F2C56" w:rsidRDefault="009F2C56">
    <w:pPr>
      <w:pStyle w:val="Header"/>
    </w:pPr>
    <w:r w:rsidRPr="006F5350">
      <w:rPr>
        <w:noProof/>
      </w:rPr>
      <w:drawing>
        <wp:anchor distT="0" distB="0" distL="114300" distR="114300" simplePos="0" relativeHeight="251659264" behindDoc="0" locked="0" layoutInCell="1" allowOverlap="1" wp14:anchorId="00EBB24F" wp14:editId="4FB3218C">
          <wp:simplePos x="0" y="0"/>
          <wp:positionH relativeFrom="column">
            <wp:posOffset>0</wp:posOffset>
          </wp:positionH>
          <wp:positionV relativeFrom="paragraph">
            <wp:posOffset>-381635</wp:posOffset>
          </wp:positionV>
          <wp:extent cx="1190625" cy="772774"/>
          <wp:effectExtent l="0" t="0" r="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727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5B6"/>
    <w:multiLevelType w:val="hybridMultilevel"/>
    <w:tmpl w:val="4642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0C3C53"/>
    <w:multiLevelType w:val="hybridMultilevel"/>
    <w:tmpl w:val="6D4A1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53840325">
    <w:abstractNumId w:val="1"/>
  </w:num>
  <w:num w:numId="2" w16cid:durableId="69805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56"/>
    <w:rsid w:val="00014D7E"/>
    <w:rsid w:val="000C7C4F"/>
    <w:rsid w:val="001349DF"/>
    <w:rsid w:val="00154E4D"/>
    <w:rsid w:val="001A36CF"/>
    <w:rsid w:val="00226689"/>
    <w:rsid w:val="00283185"/>
    <w:rsid w:val="00323838"/>
    <w:rsid w:val="00416B1B"/>
    <w:rsid w:val="0045058D"/>
    <w:rsid w:val="004612B7"/>
    <w:rsid w:val="004E24A6"/>
    <w:rsid w:val="0053467E"/>
    <w:rsid w:val="005D38FC"/>
    <w:rsid w:val="006341F0"/>
    <w:rsid w:val="00670223"/>
    <w:rsid w:val="00685506"/>
    <w:rsid w:val="00687AEC"/>
    <w:rsid w:val="00765B12"/>
    <w:rsid w:val="007E783B"/>
    <w:rsid w:val="007F111B"/>
    <w:rsid w:val="008341CF"/>
    <w:rsid w:val="00850B43"/>
    <w:rsid w:val="009060AA"/>
    <w:rsid w:val="009617A1"/>
    <w:rsid w:val="009E09E2"/>
    <w:rsid w:val="009F2C56"/>
    <w:rsid w:val="00AA44F7"/>
    <w:rsid w:val="00AB4D17"/>
    <w:rsid w:val="00AF0A2D"/>
    <w:rsid w:val="00B9400F"/>
    <w:rsid w:val="00BD5B56"/>
    <w:rsid w:val="00D011E0"/>
    <w:rsid w:val="00E95A12"/>
    <w:rsid w:val="00EB4D75"/>
    <w:rsid w:val="00F04070"/>
    <w:rsid w:val="00F2731B"/>
    <w:rsid w:val="00F93461"/>
    <w:rsid w:val="00FA5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A14F"/>
  <w15:chartTrackingRefBased/>
  <w15:docId w15:val="{3835E79A-9B40-4037-BAC1-E94B8DCF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2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C5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2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C56"/>
  </w:style>
  <w:style w:type="paragraph" w:styleId="Footer">
    <w:name w:val="footer"/>
    <w:basedOn w:val="Normal"/>
    <w:link w:val="FooterChar"/>
    <w:uiPriority w:val="99"/>
    <w:unhideWhenUsed/>
    <w:rsid w:val="009F2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56"/>
  </w:style>
  <w:style w:type="character" w:customStyle="1" w:styleId="Heading1Char">
    <w:name w:val="Heading 1 Char"/>
    <w:basedOn w:val="DefaultParagraphFont"/>
    <w:link w:val="Heading1"/>
    <w:uiPriority w:val="9"/>
    <w:rsid w:val="009F2C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2C5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6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O’Rourke</dc:creator>
  <cp:keywords/>
  <dc:description/>
  <cp:lastModifiedBy>Liza O’Rourke</cp:lastModifiedBy>
  <cp:revision>35</cp:revision>
  <dcterms:created xsi:type="dcterms:W3CDTF">2023-05-12T09:28:00Z</dcterms:created>
  <dcterms:modified xsi:type="dcterms:W3CDTF">2023-05-12T10:33:00Z</dcterms:modified>
</cp:coreProperties>
</file>